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32"/>
          <w:szCs w:val="32"/>
        </w:rPr>
      </w:pPr>
    </w:p>
    <w:p>
      <w:pPr>
        <w:jc w:val="center"/>
      </w:pPr>
    </w:p>
    <w:p>
      <w:pPr>
        <w:jc w:val="center"/>
      </w:pPr>
      <w:r>
        <w:drawing>
          <wp:inline distT="0" distB="0" distL="0" distR="0">
            <wp:extent cx="1483995" cy="1428750"/>
            <wp:effectExtent l="0" t="0" r="190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第十届“全国杰出青年法学家”</w:t>
      </w:r>
    </w:p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推荐表</w:t>
      </w:r>
    </w:p>
    <w:p/>
    <w:p/>
    <w:p/>
    <w:p/>
    <w:p/>
    <w:p/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ind w:firstLine="643" w:firstLineChars="200"/>
        <w:rPr>
          <w:rFonts w:ascii="方正仿宋_GBK" w:eastAsia="方正仿宋_GBK"/>
          <w:b/>
          <w:bCs/>
          <w:sz w:val="32"/>
          <w:szCs w:val="32"/>
          <w:u w:val="single"/>
        </w:rPr>
      </w:pPr>
      <w:r>
        <w:rPr>
          <w:rFonts w:hint="eastAsia" w:ascii="方正仿宋_GBK" w:eastAsia="方正仿宋_GBK"/>
          <w:b/>
          <w:bCs/>
          <w:sz w:val="32"/>
          <w:szCs w:val="32"/>
        </w:rPr>
        <w:t>姓    名</w:t>
      </w:r>
      <w:r>
        <w:rPr>
          <w:rFonts w:hint="eastAsia" w:ascii="方正楷体_GBK" w:eastAsia="方正楷体_GBK"/>
          <w:b/>
          <w:bCs/>
          <w:sz w:val="32"/>
          <w:szCs w:val="32"/>
          <w:u w:val="single"/>
        </w:rPr>
        <w:t xml:space="preserve">            周 尚 君               </w:t>
      </w:r>
    </w:p>
    <w:p>
      <w:pPr>
        <w:snapToGrid w:val="0"/>
        <w:rPr>
          <w:rFonts w:ascii="方正仿宋_GBK" w:eastAsia="方正仿宋_GBK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ascii="方正仿宋_GBK" w:eastAsia="方正仿宋_GBK"/>
          <w:b/>
          <w:bCs/>
          <w:sz w:val="32"/>
          <w:szCs w:val="32"/>
          <w:u w:val="single"/>
        </w:rPr>
      </w:pPr>
      <w:r>
        <w:rPr>
          <w:rFonts w:hint="eastAsia" w:ascii="方正仿宋_GBK" w:eastAsia="方正仿宋_GBK"/>
          <w:b/>
          <w:bCs/>
          <w:sz w:val="32"/>
          <w:szCs w:val="32"/>
        </w:rPr>
        <w:t>工作单位</w:t>
      </w:r>
      <w:r>
        <w:rPr>
          <w:rFonts w:hint="eastAsia" w:ascii="方正楷体_GBK" w:eastAsia="方正楷体_GBK"/>
          <w:b/>
          <w:bCs/>
          <w:sz w:val="32"/>
          <w:szCs w:val="32"/>
          <w:u w:val="single"/>
        </w:rPr>
        <w:t xml:space="preserve">          西南政法大学             </w:t>
      </w:r>
    </w:p>
    <w:p>
      <w:pPr>
        <w:snapToGrid w:val="0"/>
        <w:rPr>
          <w:rFonts w:ascii="方正仿宋_GBK" w:eastAsia="方正仿宋_GBK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hint="default" w:ascii="方正楷体_GBK" w:eastAsia="方正楷体_GBK"/>
          <w:b/>
          <w:bCs/>
          <w:sz w:val="32"/>
          <w:szCs w:val="32"/>
          <w:u w:val="single"/>
        </w:rPr>
      </w:pPr>
      <w:r>
        <w:rPr>
          <w:rFonts w:hint="eastAsia" w:ascii="方正仿宋_GBK" w:eastAsia="方正仿宋_GBK"/>
          <w:b/>
          <w:bCs/>
          <w:sz w:val="32"/>
          <w:szCs w:val="32"/>
        </w:rPr>
        <w:t>推荐单位</w:t>
      </w:r>
      <w:r>
        <w:rPr>
          <w:rFonts w:hint="eastAsia" w:ascii="方正楷体_GBK" w:eastAsia="方正楷体_GBK"/>
          <w:b/>
          <w:bCs/>
          <w:sz w:val="32"/>
          <w:szCs w:val="32"/>
          <w:u w:val="single"/>
        </w:rPr>
        <w:t xml:space="preserve">   中国法学会法理学研究会</w:t>
      </w:r>
      <w:r>
        <w:rPr>
          <w:rFonts w:hint="default" w:ascii="方正楷体_GBK" w:eastAsia="方正楷体_GBK"/>
          <w:b/>
          <w:bCs/>
          <w:sz w:val="32"/>
          <w:szCs w:val="32"/>
          <w:u w:val="single"/>
        </w:rPr>
        <w:t xml:space="preserve">           </w:t>
      </w:r>
    </w:p>
    <w:p>
      <w:pPr>
        <w:snapToGrid w:val="0"/>
        <w:ind w:left="2100" w:leftChars="0" w:firstLine="420" w:firstLineChars="0"/>
        <w:jc w:val="both"/>
        <w:rPr>
          <w:rFonts w:hint="default" w:ascii="方正仿宋_GBK" w:eastAsia="方正仿宋_GBK"/>
          <w:b/>
          <w:bCs/>
          <w:sz w:val="32"/>
          <w:szCs w:val="32"/>
          <w:u w:val="single"/>
        </w:rPr>
      </w:pPr>
      <w:r>
        <w:rPr>
          <w:rFonts w:hint="eastAsia" w:ascii="方正楷体_GBK" w:eastAsia="方正楷体_GBK"/>
          <w:b/>
          <w:bCs/>
          <w:sz w:val="32"/>
          <w:szCs w:val="32"/>
          <w:u w:val="single"/>
          <w:lang w:val="en-US" w:eastAsia="zh-Hans"/>
        </w:rPr>
        <w:t>西南政法大学</w:t>
      </w:r>
      <w:r>
        <w:rPr>
          <w:rFonts w:hint="default" w:ascii="方正楷体_GBK" w:eastAsia="方正楷体_GBK"/>
          <w:b/>
          <w:bCs/>
          <w:sz w:val="32"/>
          <w:szCs w:val="32"/>
          <w:u w:val="single"/>
          <w:lang w:eastAsia="zh-Hans"/>
        </w:rPr>
        <w:t xml:space="preserve">                  </w:t>
      </w:r>
    </w:p>
    <w:p>
      <w:pPr>
        <w:snapToGrid w:val="0"/>
        <w:rPr>
          <w:rFonts w:ascii="方正仿宋_GBK" w:eastAsia="方正仿宋_GBK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ind w:firstLine="3360" w:firstLineChars="1050"/>
        <w:rPr>
          <w:rFonts w:ascii="宋体" w:hAnsi="Arial Narrow"/>
          <w:sz w:val="32"/>
          <w:szCs w:val="32"/>
        </w:rPr>
      </w:pPr>
      <w:r>
        <w:rPr>
          <w:rFonts w:hint="eastAsia" w:ascii="宋体" w:hAnsi="Arial Narrow"/>
          <w:sz w:val="32"/>
          <w:szCs w:val="32"/>
        </w:rPr>
        <w:t>中国法学会</w:t>
      </w:r>
    </w:p>
    <w:p>
      <w:pPr>
        <w:snapToGrid w:val="0"/>
        <w:jc w:val="center"/>
        <w:rPr>
          <w:rFonts w:eastAsia="仿宋_GB2312"/>
          <w:b/>
          <w:bCs/>
          <w:szCs w:val="21"/>
          <w:u w:val="single"/>
        </w:rPr>
      </w:pPr>
      <w:r>
        <w:rPr>
          <w:rFonts w:hint="eastAsia" w:ascii="宋体" w:hAnsi="Arial Narrow"/>
          <w:sz w:val="32"/>
          <w:szCs w:val="32"/>
        </w:rPr>
        <w:t>202</w:t>
      </w:r>
      <w:r>
        <w:rPr>
          <w:rFonts w:ascii="宋体" w:hAnsi="Arial Narrow"/>
          <w:sz w:val="32"/>
          <w:szCs w:val="32"/>
          <w:lang w:val="en"/>
        </w:rPr>
        <w:t>2</w:t>
      </w:r>
      <w:r>
        <w:rPr>
          <w:rFonts w:hint="eastAsia" w:ascii="宋体" w:hAnsi="Arial Narrow"/>
          <w:sz w:val="32"/>
          <w:szCs w:val="32"/>
        </w:rPr>
        <w:t>年</w:t>
      </w:r>
      <w:r>
        <w:rPr>
          <w:rFonts w:ascii="宋体" w:hAnsi="Arial Narrow"/>
          <w:sz w:val="32"/>
          <w:szCs w:val="32"/>
          <w:lang w:val="en"/>
        </w:rPr>
        <w:t>12</w:t>
      </w:r>
      <w:r>
        <w:rPr>
          <w:rFonts w:hint="eastAsia" w:ascii="宋体" w:hAnsi="Arial Narrow"/>
          <w:sz w:val="32"/>
          <w:szCs w:val="32"/>
        </w:rPr>
        <w:t>月印制</w:t>
      </w:r>
    </w:p>
    <w:p>
      <w:pPr>
        <w:snapToGrid w:val="0"/>
        <w:rPr>
          <w:rFonts w:eastAsia="仿宋_GB2312"/>
          <w:szCs w:val="21"/>
        </w:rPr>
      </w:pPr>
    </w:p>
    <w:p>
      <w:pPr>
        <w:spacing w:line="440" w:lineRule="exact"/>
        <w:jc w:val="center"/>
        <w:rPr>
          <w:rFonts w:ascii="Arial Narrow" w:hAnsi="Arial Narrow"/>
          <w:b/>
          <w:sz w:val="30"/>
        </w:rPr>
      </w:pPr>
    </w:p>
    <w:p>
      <w:pPr>
        <w:spacing w:line="44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填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表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说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明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表一为推荐单位填写或指导推荐候选人填写，表二为推荐候选人工作单位上级党委（党组）填写并盖章，表三为推荐候选人工作单位上级纪检监察部门填写并盖章，表四为推荐单位填写并盖章。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例如，推荐候选人为某大学法学院教授的，表二应由该大学党委填写并盖章，表三应由该大学纪委填写并盖章，表四应由该大学法学院填写并盖章。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二、推荐单位需填写推荐评选委员会投票情况、推荐意见（每人500字以内）。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三、请用计算机填写，可根据实际需要分栏，但勿随意变动格式及字体字号。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四、请各推荐单位于</w:t>
      </w:r>
      <w:r>
        <w:rPr>
          <w:rFonts w:hint="eastAsia" w:ascii="仿宋" w:hAnsi="仿宋" w:eastAsia="仿宋"/>
          <w:b/>
          <w:bCs/>
          <w:sz w:val="28"/>
          <w:szCs w:val="28"/>
        </w:rPr>
        <w:t>2023年3月20日</w:t>
      </w:r>
      <w:r>
        <w:rPr>
          <w:rFonts w:hint="eastAsia" w:ascii="仿宋" w:hAnsi="仿宋" w:eastAsia="仿宋"/>
          <w:sz w:val="28"/>
          <w:szCs w:val="28"/>
        </w:rPr>
        <w:t>之前，将</w:t>
      </w:r>
      <w:r>
        <w:fldChar w:fldCharType="begin"/>
      </w:r>
      <w:r>
        <w:instrText xml:space="preserve"> HYPERLINK "mailto:本表电子版发至邮箱qnfxj2016@126.com" </w:instrText>
      </w:r>
      <w:r>
        <w:fldChar w:fldCharType="separate"/>
      </w:r>
      <w:r>
        <w:rPr>
          <w:rFonts w:hint="eastAsia" w:ascii="仿宋" w:hAnsi="仿宋" w:eastAsia="仿宋"/>
          <w:sz w:val="28"/>
          <w:szCs w:val="28"/>
        </w:rPr>
        <w:t>本表电子版发至指定邮箱</w:t>
      </w:r>
      <w:r>
        <w:rPr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。纸质版以A4纸打印一式四份，连同推荐评选情况报告、推荐候选人身份证复印件、推荐候选人代表性学术专著1-2部（独著）、学术论文3-5篇（独著或第一作者）、重要荣誉证书或证明复印件各一式一份，寄至指定地址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联 系 人：魏丽莎 于晓航  010-66</w:t>
      </w:r>
      <w:r>
        <w:rPr>
          <w:rFonts w:ascii="仿宋" w:hAnsi="仿宋" w:eastAsia="仿宋"/>
          <w:color w:val="000000"/>
          <w:sz w:val="28"/>
          <w:szCs w:val="28"/>
          <w:lang w:val="en"/>
        </w:rPr>
        <w:t>1</w:t>
      </w:r>
      <w:r>
        <w:rPr>
          <w:rFonts w:hint="eastAsia" w:ascii="仿宋" w:hAnsi="仿宋" w:eastAsia="仿宋"/>
          <w:color w:val="000000"/>
          <w:sz w:val="28"/>
          <w:szCs w:val="28"/>
        </w:rPr>
        <w:t>23109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pacing w:val="-6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邮寄地址：</w:t>
      </w:r>
      <w:r>
        <w:rPr>
          <w:rFonts w:hint="eastAsia" w:ascii="仿宋" w:hAnsi="仿宋" w:eastAsia="仿宋"/>
          <w:color w:val="000000"/>
          <w:spacing w:val="-6"/>
          <w:sz w:val="28"/>
          <w:szCs w:val="28"/>
        </w:rPr>
        <w:t>北京市海淀区皂君庙4号中国法学会研究部1334室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    编：100081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电子邮箱：qnfxj2022@163.com</w:t>
      </w:r>
    </w:p>
    <w:tbl>
      <w:tblPr>
        <w:tblStyle w:val="5"/>
        <w:tblpPr w:leftFromText="180" w:rightFromText="180" w:vertAnchor="text" w:horzAnchor="page" w:tblpX="1732" w:tblpY="-227"/>
        <w:tblOverlap w:val="never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104"/>
        <w:gridCol w:w="1276"/>
        <w:gridCol w:w="201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9000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eastAsia="华文中宋"/>
                <w:b/>
                <w:color w:val="000000"/>
                <w:sz w:val="30"/>
                <w:szCs w:val="30"/>
              </w:rPr>
            </w:pPr>
            <w:r>
              <w:rPr>
                <w:rFonts w:eastAsia="华文中宋"/>
                <w:b/>
                <w:color w:val="000000"/>
                <w:sz w:val="30"/>
                <w:szCs w:val="30"/>
              </w:rPr>
              <w:t>表一：推荐候选人情况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6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姓    名</w:t>
            </w:r>
          </w:p>
        </w:tc>
        <w:tc>
          <w:tcPr>
            <w:tcW w:w="210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周尚君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性    别</w:t>
            </w:r>
          </w:p>
        </w:tc>
        <w:tc>
          <w:tcPr>
            <w:tcW w:w="201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男</w:t>
            </w:r>
          </w:p>
        </w:tc>
        <w:tc>
          <w:tcPr>
            <w:tcW w:w="1984" w:type="dxa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drawing>
                <wp:inline distT="0" distB="0" distL="0" distR="0">
                  <wp:extent cx="1149350" cy="160591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753" cy="1607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出生日期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1979.10.23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民    族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汉族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20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政治面貌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九三学社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学    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博士研究生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620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技术职称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教授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行政职务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科研处处长</w:t>
            </w:r>
          </w:p>
          <w:p>
            <w:pPr>
              <w:snapToGrid w:val="0"/>
              <w:jc w:val="center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立法研究院院长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工作单位</w:t>
            </w:r>
          </w:p>
        </w:tc>
        <w:tc>
          <w:tcPr>
            <w:tcW w:w="5396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西南政法大学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通讯地址</w:t>
            </w:r>
          </w:p>
        </w:tc>
        <w:tc>
          <w:tcPr>
            <w:tcW w:w="7380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方正楷体_GBK"/>
                <w:bCs/>
                <w:color w:val="000000"/>
                <w:sz w:val="24"/>
              </w:rPr>
            </w:pPr>
            <w:r>
              <w:rPr>
                <w:rFonts w:eastAsia="方正楷体_GBK"/>
                <w:bCs/>
                <w:color w:val="000000"/>
                <w:sz w:val="24"/>
              </w:rPr>
              <w:t>重庆市渝北区宝圣大道301号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0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  <w:vAlign w:val="top"/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ascii="宋体" w:hAnsi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color w:val="000000"/>
                <w:sz w:val="30"/>
                <w:szCs w:val="30"/>
              </w:rPr>
              <w:t>重要学术成果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（包括专著和论文，只列书名和篇名即可。论文仅限于发表在核心期刊或全国性重要报纸上的。请注明署名方式、发表或出版时间、刊物或出版社、字数。代表性著作和论文请注明中国知网统计的被引用数。）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spacing w:line="500" w:lineRule="exact"/>
              <w:ind w:firstLine="480" w:firstLineChars="200"/>
              <w:rPr>
                <w:rFonts w:eastAsia="方正楷体_GBK"/>
                <w:b/>
                <w:sz w:val="24"/>
              </w:rPr>
            </w:pPr>
            <w:r>
              <w:rPr>
                <w:rFonts w:eastAsia="方正楷体_GBK"/>
                <w:b/>
                <w:bCs/>
                <w:sz w:val="24"/>
              </w:rPr>
              <w:t>1.《法学观念史论稿》（独著），法律出版社</w:t>
            </w:r>
            <w:r>
              <w:rPr>
                <w:rFonts w:eastAsia="方正楷体_GBK"/>
                <w:b/>
                <w:sz w:val="24"/>
              </w:rPr>
              <w:t xml:space="preserve">2014年版，26万字； </w:t>
            </w:r>
          </w:p>
          <w:p>
            <w:pPr>
              <w:spacing w:line="500" w:lineRule="exact"/>
              <w:ind w:firstLine="480" w:firstLineChars="200"/>
              <w:rPr>
                <w:rFonts w:eastAsia="方正楷体_GBK"/>
                <w:b/>
                <w:sz w:val="24"/>
              </w:rPr>
            </w:pPr>
            <w:r>
              <w:rPr>
                <w:rFonts w:eastAsia="方正楷体_GBK"/>
                <w:b/>
                <w:sz w:val="24"/>
              </w:rPr>
              <w:t>2.《自由主义之后的自由》（独著），法律出版社</w:t>
            </w:r>
            <w:r>
              <w:rPr>
                <w:rFonts w:hint="eastAsia" w:eastAsia="方正楷体_GBK"/>
                <w:b/>
                <w:sz w:val="24"/>
              </w:rPr>
              <w:t>2</w:t>
            </w:r>
            <w:r>
              <w:rPr>
                <w:rFonts w:eastAsia="方正楷体_GBK"/>
                <w:b/>
                <w:sz w:val="24"/>
              </w:rPr>
              <w:t>010年版，</w:t>
            </w:r>
            <w:r>
              <w:rPr>
                <w:rFonts w:hint="eastAsia" w:eastAsia="方正楷体_GBK"/>
                <w:b/>
                <w:sz w:val="24"/>
              </w:rPr>
              <w:t>2</w:t>
            </w:r>
            <w:r>
              <w:rPr>
                <w:rFonts w:eastAsia="方正楷体_GBK"/>
                <w:b/>
                <w:sz w:val="24"/>
              </w:rPr>
              <w:t>0万字；</w:t>
            </w:r>
          </w:p>
          <w:p>
            <w:pPr>
              <w:spacing w:line="500" w:lineRule="exact"/>
              <w:ind w:firstLine="480" w:firstLineChars="200"/>
              <w:rPr>
                <w:rFonts w:eastAsia="方正楷体_GBK"/>
                <w:b/>
                <w:bCs/>
                <w:sz w:val="24"/>
              </w:rPr>
            </w:pPr>
            <w:r>
              <w:rPr>
                <w:rFonts w:eastAsia="方正楷体_GBK"/>
                <w:b/>
                <w:bCs/>
                <w:sz w:val="24"/>
              </w:rPr>
              <w:t>3.《地方政府的价值治理及其制度效能》，《中国社会科学》2021年第5期</w:t>
            </w:r>
          </w:p>
          <w:p>
            <w:pPr>
              <w:spacing w:line="500" w:lineRule="exact"/>
              <w:ind w:firstLine="480" w:firstLineChars="200"/>
              <w:rPr>
                <w:rFonts w:eastAsia="方正楷体_GBK"/>
                <w:sz w:val="24"/>
              </w:rPr>
            </w:pPr>
            <w:r>
              <w:rPr>
                <w:rFonts w:eastAsia="方正楷体_GBK"/>
                <w:bCs/>
                <w:sz w:val="24"/>
              </w:rPr>
              <w:t>《新华文摘》2021年第16期全文转载；</w:t>
            </w:r>
          </w:p>
          <w:p>
            <w:pPr>
              <w:spacing w:line="500" w:lineRule="exact"/>
              <w:ind w:firstLine="480" w:firstLineChars="200"/>
              <w:rPr>
                <w:rFonts w:eastAsia="方正楷体_GBK"/>
                <w:sz w:val="24"/>
              </w:rPr>
            </w:pPr>
            <w:r>
              <w:rPr>
                <w:rFonts w:eastAsia="方正楷体_GBK"/>
                <w:sz w:val="24"/>
              </w:rPr>
              <w:t>《高等学校文科学术文摘》2021年第4期转载；</w:t>
            </w:r>
          </w:p>
          <w:p>
            <w:pPr>
              <w:spacing w:line="500" w:lineRule="exact"/>
              <w:ind w:firstLine="480" w:firstLineChars="200"/>
              <w:rPr>
                <w:rFonts w:eastAsia="方正楷体_GBK"/>
                <w:sz w:val="24"/>
              </w:rPr>
            </w:pPr>
            <w:r>
              <w:rPr>
                <w:rFonts w:eastAsia="方正楷体_GBK"/>
                <w:sz w:val="24"/>
              </w:rPr>
              <w:t>中国人民大学复印报刊资料《公共行政》2021年第8期全文转载；</w:t>
            </w:r>
          </w:p>
          <w:p>
            <w:pPr>
              <w:spacing w:line="500" w:lineRule="exact"/>
              <w:ind w:firstLine="480" w:firstLineChars="200"/>
              <w:rPr>
                <w:rFonts w:eastAsia="方正楷体_GBK"/>
                <w:sz w:val="24"/>
              </w:rPr>
            </w:pPr>
            <w:r>
              <w:rPr>
                <w:rFonts w:hint="eastAsia" w:eastAsia="方正楷体_GBK"/>
                <w:sz w:val="24"/>
              </w:rPr>
              <w:t>获重庆市第二届法学优秀成果奖一等奖；</w:t>
            </w:r>
          </w:p>
          <w:p>
            <w:pPr>
              <w:spacing w:line="500" w:lineRule="exact"/>
              <w:ind w:firstLine="480" w:firstLineChars="200"/>
              <w:rPr>
                <w:rFonts w:eastAsia="方正楷体_GBK"/>
                <w:sz w:val="24"/>
              </w:rPr>
            </w:pPr>
            <w:r>
              <w:rPr>
                <w:rFonts w:hint="eastAsia" w:eastAsia="方正楷体_GBK"/>
                <w:sz w:val="24"/>
              </w:rPr>
              <w:t>获西南政法大学代表性学术成果；</w:t>
            </w:r>
          </w:p>
          <w:p>
            <w:pPr>
              <w:spacing w:line="500" w:lineRule="exact"/>
              <w:ind w:firstLine="480" w:firstLineChars="200"/>
              <w:rPr>
                <w:rFonts w:eastAsia="方正楷体_GBK"/>
                <w:sz w:val="24"/>
              </w:rPr>
            </w:pPr>
            <w:r>
              <w:rPr>
                <w:rFonts w:eastAsia="方正楷体_GBK"/>
                <w:sz w:val="24"/>
              </w:rPr>
              <w:t>截至2023年1月31日，被引次数23次；</w:t>
            </w:r>
          </w:p>
          <w:p>
            <w:pPr>
              <w:spacing w:line="500" w:lineRule="exact"/>
              <w:ind w:firstLine="480" w:firstLineChars="200"/>
              <w:rPr>
                <w:rFonts w:eastAsia="方正楷体_GBK"/>
                <w:b/>
                <w:bCs/>
                <w:sz w:val="24"/>
              </w:rPr>
            </w:pPr>
            <w:r>
              <w:rPr>
                <w:rFonts w:eastAsia="方正楷体_GBK"/>
                <w:b/>
                <w:bCs/>
                <w:sz w:val="24"/>
              </w:rPr>
              <w:t>4.《地方法治竞争范式及其制度约束》，《中国法学》2017年第3期</w:t>
            </w:r>
          </w:p>
          <w:p>
            <w:pPr>
              <w:spacing w:line="500" w:lineRule="exact"/>
              <w:ind w:firstLine="480" w:firstLineChars="200"/>
              <w:rPr>
                <w:rFonts w:eastAsia="方正楷体_GBK"/>
                <w:sz w:val="24"/>
              </w:rPr>
            </w:pPr>
            <w:r>
              <w:rPr>
                <w:rFonts w:hint="eastAsia" w:eastAsia="方正楷体_GBK"/>
                <w:sz w:val="24"/>
              </w:rPr>
              <w:t>获西南政法大学社会科学优秀成果一等奖；</w:t>
            </w:r>
          </w:p>
          <w:p>
            <w:pPr>
              <w:spacing w:line="500" w:lineRule="exact"/>
              <w:ind w:firstLine="480" w:firstLineChars="200"/>
              <w:rPr>
                <w:rFonts w:eastAsia="方正楷体_GBK"/>
                <w:sz w:val="24"/>
              </w:rPr>
            </w:pPr>
            <w:r>
              <w:rPr>
                <w:rFonts w:eastAsia="方正楷体_GBK"/>
                <w:sz w:val="24"/>
              </w:rPr>
              <w:t>截至2023年1月31日，被引次数83次；</w:t>
            </w:r>
          </w:p>
          <w:p>
            <w:pPr>
              <w:spacing w:line="500" w:lineRule="exact"/>
              <w:ind w:firstLine="480" w:firstLineChars="200"/>
              <w:rPr>
                <w:rFonts w:eastAsia="方正楷体_GBK"/>
                <w:b/>
                <w:bCs/>
                <w:sz w:val="24"/>
              </w:rPr>
            </w:pPr>
            <w:r>
              <w:rPr>
                <w:rFonts w:eastAsia="方正楷体_GBK"/>
                <w:b/>
                <w:bCs/>
                <w:sz w:val="24"/>
              </w:rPr>
              <w:t>5.《地方法治试验的动力机制与制度前景》，《中国法学》2014年第2期</w:t>
            </w:r>
          </w:p>
          <w:p>
            <w:pPr>
              <w:spacing w:line="500" w:lineRule="exact"/>
              <w:ind w:firstLine="480" w:firstLineChars="200"/>
              <w:rPr>
                <w:rFonts w:eastAsia="方正楷体_GBK"/>
                <w:sz w:val="24"/>
              </w:rPr>
            </w:pPr>
            <w:r>
              <w:rPr>
                <w:rFonts w:eastAsia="方正楷体_GBK"/>
                <w:sz w:val="24"/>
              </w:rPr>
              <w:t>中国人民大学复印报刊资料《法理学 法史学》2014年第7期全文转载</w:t>
            </w:r>
          </w:p>
          <w:p>
            <w:pPr>
              <w:spacing w:line="500" w:lineRule="exact"/>
              <w:ind w:firstLine="480" w:firstLineChars="200"/>
              <w:rPr>
                <w:rFonts w:eastAsia="方正楷体_GBK"/>
                <w:sz w:val="24"/>
              </w:rPr>
            </w:pPr>
            <w:r>
              <w:rPr>
                <w:rFonts w:hint="eastAsia" w:eastAsia="方正楷体_GBK"/>
                <w:sz w:val="24"/>
              </w:rPr>
              <w:t>获重庆市第十届社会科学优秀成果奖一等奖；</w:t>
            </w:r>
          </w:p>
          <w:p>
            <w:pPr>
              <w:spacing w:line="500" w:lineRule="exact"/>
              <w:ind w:firstLine="480" w:firstLineChars="200"/>
              <w:rPr>
                <w:rFonts w:eastAsia="方正楷体_GBK"/>
                <w:sz w:val="24"/>
              </w:rPr>
            </w:pPr>
            <w:r>
              <w:rPr>
                <w:rFonts w:eastAsia="方正楷体_GBK"/>
                <w:sz w:val="24"/>
              </w:rPr>
              <w:t>截至2023年1月31日，被引次数123次；</w:t>
            </w:r>
          </w:p>
          <w:p>
            <w:pPr>
              <w:spacing w:line="500" w:lineRule="exact"/>
              <w:ind w:firstLine="480" w:firstLineChars="200"/>
              <w:rPr>
                <w:rFonts w:eastAsia="方正楷体_GBK"/>
                <w:sz w:val="24"/>
              </w:rPr>
            </w:pPr>
            <w:r>
              <w:rPr>
                <w:rFonts w:eastAsia="方正楷体_GBK"/>
                <w:b/>
                <w:bCs/>
                <w:sz w:val="24"/>
              </w:rPr>
              <w:t>6.《党管政法：党与政法关系的演进》，《法学研究》2017年第1期</w:t>
            </w:r>
          </w:p>
          <w:p>
            <w:pPr>
              <w:spacing w:line="500" w:lineRule="exact"/>
              <w:ind w:firstLine="480" w:firstLineChars="200"/>
              <w:rPr>
                <w:rFonts w:eastAsia="方正楷体_GBK"/>
                <w:sz w:val="24"/>
              </w:rPr>
            </w:pPr>
            <w:r>
              <w:rPr>
                <w:rFonts w:eastAsia="方正楷体_GBK"/>
                <w:sz w:val="24"/>
              </w:rPr>
              <w:t>中国人民大学复印报刊资料《中国共产党》2017年第5期全文转载</w:t>
            </w:r>
          </w:p>
          <w:p>
            <w:pPr>
              <w:spacing w:line="500" w:lineRule="exact"/>
              <w:ind w:firstLine="480" w:firstLineChars="200"/>
              <w:rPr>
                <w:rFonts w:eastAsia="方正楷体_GBK"/>
                <w:sz w:val="24"/>
              </w:rPr>
            </w:pPr>
            <w:r>
              <w:rPr>
                <w:rFonts w:eastAsia="方正楷体_GBK"/>
                <w:sz w:val="24"/>
              </w:rPr>
              <w:t>截至2023年1月31日，被引次数86次；</w:t>
            </w:r>
          </w:p>
          <w:p>
            <w:pPr>
              <w:spacing w:line="500" w:lineRule="exact"/>
              <w:ind w:firstLine="480" w:firstLineChars="200"/>
              <w:rPr>
                <w:rFonts w:eastAsia="方正楷体_GBK"/>
                <w:b/>
                <w:bCs/>
                <w:sz w:val="24"/>
              </w:rPr>
            </w:pPr>
            <w:r>
              <w:rPr>
                <w:rFonts w:eastAsia="方正楷体_GBK"/>
                <w:b/>
                <w:bCs/>
                <w:sz w:val="24"/>
              </w:rPr>
              <w:t>7.《中国立法体制的组织生成与制度逻辑》，《学术月刊》2020年第11期</w:t>
            </w:r>
          </w:p>
          <w:p>
            <w:pPr>
              <w:spacing w:line="500" w:lineRule="exact"/>
              <w:ind w:firstLine="480" w:firstLineChars="200"/>
              <w:rPr>
                <w:rFonts w:eastAsia="方正楷体_GBK"/>
                <w:sz w:val="24"/>
              </w:rPr>
            </w:pPr>
            <w:r>
              <w:rPr>
                <w:rFonts w:eastAsia="方正楷体_GBK"/>
                <w:sz w:val="24"/>
              </w:rPr>
              <w:t>中国人民大学复印报刊资料《法理学 法史学》2021年第2期全文转载</w:t>
            </w:r>
          </w:p>
          <w:p>
            <w:pPr>
              <w:spacing w:line="500" w:lineRule="exact"/>
              <w:ind w:firstLine="480" w:firstLineChars="200"/>
              <w:rPr>
                <w:rFonts w:eastAsia="方正楷体_GBK"/>
                <w:sz w:val="24"/>
              </w:rPr>
            </w:pPr>
            <w:r>
              <w:rPr>
                <w:rFonts w:eastAsia="方正楷体_GBK"/>
                <w:sz w:val="24"/>
              </w:rPr>
              <w:t>截至2023年1月31日，被引次数14次。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5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ascii="宋体" w:hAnsi="宋体"/>
                <w:b/>
                <w:color w:val="000000"/>
                <w:sz w:val="30"/>
                <w:szCs w:val="30"/>
              </w:rPr>
            </w:pPr>
            <w:r>
              <w:rPr>
                <w:rFonts w:ascii="宋体" w:hAnsi="宋体"/>
                <w:b/>
                <w:color w:val="000000"/>
                <w:sz w:val="30"/>
                <w:szCs w:val="30"/>
              </w:rPr>
              <w:t>获得奖项</w:t>
            </w:r>
            <w:r>
              <w:rPr>
                <w:rFonts w:hint="eastAsia" w:ascii="宋体" w:hAnsi="宋体"/>
                <w:b/>
                <w:color w:val="000000"/>
                <w:sz w:val="30"/>
                <w:szCs w:val="30"/>
              </w:rPr>
              <w:t>和表彰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" w:hAnsi="楷体" w:eastAsia="楷体" w:cs="Arial"/>
                <w:b/>
                <w:kern w:val="0"/>
                <w:sz w:val="24"/>
              </w:rPr>
            </w:pP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（请注明获得时间及等级）</w:t>
            </w:r>
          </w:p>
          <w:p>
            <w:pPr>
              <w:spacing w:line="440" w:lineRule="exact"/>
              <w:ind w:firstLine="480" w:firstLineChars="200"/>
              <w:rPr>
                <w:rFonts w:eastAsia="方正楷体_GBK"/>
                <w:sz w:val="24"/>
              </w:rPr>
            </w:pPr>
            <w:r>
              <w:rPr>
                <w:rFonts w:hint="eastAsia" w:eastAsia="方正楷体_GBK"/>
                <w:b/>
                <w:bCs/>
                <w:sz w:val="24"/>
              </w:rPr>
              <w:t>1</w:t>
            </w:r>
            <w:r>
              <w:rPr>
                <w:rFonts w:eastAsia="方正楷体_GBK"/>
                <w:b/>
                <w:bCs/>
                <w:sz w:val="24"/>
              </w:rPr>
              <w:t>.</w:t>
            </w:r>
            <w:r>
              <w:rPr>
                <w:rFonts w:hint="eastAsia" w:eastAsia="方正楷体_GBK"/>
                <w:b/>
                <w:bCs/>
                <w:sz w:val="24"/>
              </w:rPr>
              <w:t>第九届全国杰出青年法学家</w:t>
            </w:r>
            <w:r>
              <w:rPr>
                <w:rFonts w:hint="eastAsia" w:eastAsia="方正楷体_GBK"/>
                <w:sz w:val="24"/>
              </w:rPr>
              <w:t>提名奖，2</w:t>
            </w:r>
            <w:r>
              <w:rPr>
                <w:rFonts w:eastAsia="方正楷体_GBK"/>
                <w:sz w:val="24"/>
              </w:rPr>
              <w:t>021，国家级</w:t>
            </w:r>
          </w:p>
          <w:p>
            <w:pPr>
              <w:spacing w:line="440" w:lineRule="exact"/>
              <w:ind w:firstLine="480" w:firstLineChars="200"/>
              <w:rPr>
                <w:rFonts w:eastAsia="方正楷体_GBK"/>
                <w:sz w:val="24"/>
              </w:rPr>
            </w:pPr>
            <w:r>
              <w:rPr>
                <w:rFonts w:hint="eastAsia" w:eastAsia="方正楷体_GBK"/>
                <w:b/>
                <w:bCs/>
                <w:sz w:val="24"/>
              </w:rPr>
              <w:t>2</w:t>
            </w:r>
            <w:r>
              <w:rPr>
                <w:rFonts w:eastAsia="方正楷体_GBK"/>
                <w:b/>
                <w:bCs/>
                <w:sz w:val="24"/>
              </w:rPr>
              <w:t>.</w:t>
            </w:r>
            <w:r>
              <w:rPr>
                <w:rFonts w:hint="eastAsia" w:eastAsia="方正楷体_GBK"/>
                <w:b/>
                <w:bCs/>
                <w:sz w:val="24"/>
              </w:rPr>
              <w:t>第四批国家“万人计划”</w:t>
            </w:r>
            <w:r>
              <w:rPr>
                <w:rFonts w:hint="eastAsia" w:eastAsia="方正楷体_GBK"/>
                <w:sz w:val="24"/>
              </w:rPr>
              <w:t>青年拔尖人才，2</w:t>
            </w:r>
            <w:r>
              <w:rPr>
                <w:rFonts w:eastAsia="方正楷体_GBK"/>
                <w:sz w:val="24"/>
              </w:rPr>
              <w:t>019，国家级</w:t>
            </w:r>
          </w:p>
          <w:p>
            <w:pPr>
              <w:spacing w:line="440" w:lineRule="exact"/>
              <w:ind w:firstLine="480" w:firstLineChars="200"/>
              <w:rPr>
                <w:rFonts w:eastAsia="方正楷体_GBK"/>
                <w:sz w:val="24"/>
              </w:rPr>
            </w:pPr>
            <w:r>
              <w:rPr>
                <w:rFonts w:hint="eastAsia" w:eastAsia="方正楷体_GBK"/>
                <w:b/>
                <w:bCs/>
                <w:sz w:val="24"/>
              </w:rPr>
              <w:t>3</w:t>
            </w:r>
            <w:r>
              <w:rPr>
                <w:rFonts w:eastAsia="方正楷体_GBK"/>
                <w:b/>
                <w:bCs/>
                <w:sz w:val="24"/>
              </w:rPr>
              <w:t>.</w:t>
            </w:r>
            <w:r>
              <w:rPr>
                <w:rFonts w:hint="eastAsia" w:eastAsia="方正楷体_GBK"/>
                <w:b/>
                <w:bCs/>
                <w:sz w:val="24"/>
              </w:rPr>
              <w:t>首届国家优秀教材奖</w:t>
            </w:r>
            <w:r>
              <w:rPr>
                <w:rFonts w:hint="eastAsia" w:eastAsia="方正楷体_GBK"/>
                <w:sz w:val="24"/>
              </w:rPr>
              <w:t>二等奖，2</w:t>
            </w:r>
            <w:r>
              <w:rPr>
                <w:rFonts w:eastAsia="方正楷体_GBK"/>
                <w:sz w:val="24"/>
              </w:rPr>
              <w:t>022，国家级</w:t>
            </w:r>
          </w:p>
          <w:p>
            <w:pPr>
              <w:spacing w:line="440" w:lineRule="exact"/>
              <w:ind w:firstLine="480" w:firstLineChars="200"/>
              <w:rPr>
                <w:rFonts w:eastAsia="方正楷体_GBK"/>
                <w:sz w:val="24"/>
              </w:rPr>
            </w:pPr>
            <w:r>
              <w:rPr>
                <w:rFonts w:hint="eastAsia" w:eastAsia="方正楷体_GBK"/>
                <w:b/>
                <w:bCs/>
                <w:sz w:val="24"/>
              </w:rPr>
              <w:t>4</w:t>
            </w:r>
            <w:r>
              <w:rPr>
                <w:rFonts w:eastAsia="方正楷体_GBK"/>
                <w:b/>
                <w:bCs/>
                <w:sz w:val="24"/>
              </w:rPr>
              <w:t>.</w:t>
            </w:r>
            <w:r>
              <w:rPr>
                <w:rFonts w:hint="eastAsia" w:eastAsia="方正楷体_GBK"/>
                <w:b/>
                <w:bCs/>
                <w:sz w:val="24"/>
              </w:rPr>
              <w:t>第三届重庆市学术技术带头人</w:t>
            </w:r>
            <w:r>
              <w:rPr>
                <w:rFonts w:hint="eastAsia" w:eastAsia="方正楷体_GBK"/>
                <w:sz w:val="24"/>
              </w:rPr>
              <w:t>，2</w:t>
            </w:r>
            <w:r>
              <w:rPr>
                <w:rFonts w:eastAsia="方正楷体_GBK"/>
                <w:sz w:val="24"/>
              </w:rPr>
              <w:t>019，省部级</w:t>
            </w:r>
          </w:p>
          <w:p>
            <w:pPr>
              <w:spacing w:line="440" w:lineRule="exact"/>
              <w:ind w:firstLine="480" w:firstLineChars="200"/>
              <w:rPr>
                <w:rFonts w:eastAsia="方正楷体_GBK"/>
                <w:sz w:val="24"/>
              </w:rPr>
            </w:pPr>
            <w:r>
              <w:rPr>
                <w:rFonts w:hint="eastAsia" w:eastAsia="方正楷体_GBK"/>
                <w:b/>
                <w:bCs/>
                <w:sz w:val="24"/>
              </w:rPr>
              <w:t>5</w:t>
            </w:r>
            <w:r>
              <w:rPr>
                <w:rFonts w:eastAsia="方正楷体_GBK"/>
                <w:b/>
                <w:bCs/>
                <w:sz w:val="24"/>
              </w:rPr>
              <w:t>.</w:t>
            </w:r>
            <w:r>
              <w:rPr>
                <w:rFonts w:hint="eastAsia" w:eastAsia="方正楷体_GBK"/>
                <w:b/>
                <w:bCs/>
                <w:sz w:val="24"/>
              </w:rPr>
              <w:t>第二届重庆市青年专家工作室</w:t>
            </w:r>
            <w:r>
              <w:rPr>
                <w:rFonts w:hint="eastAsia" w:eastAsia="方正楷体_GBK"/>
                <w:sz w:val="24"/>
              </w:rPr>
              <w:t>领衔专家，2</w:t>
            </w:r>
            <w:r>
              <w:rPr>
                <w:rFonts w:eastAsia="方正楷体_GBK"/>
                <w:sz w:val="24"/>
              </w:rPr>
              <w:t>019，省部级</w:t>
            </w:r>
          </w:p>
          <w:p>
            <w:pPr>
              <w:spacing w:line="440" w:lineRule="exact"/>
              <w:ind w:firstLine="480" w:firstLineChars="200"/>
              <w:rPr>
                <w:rFonts w:eastAsia="方正楷体_GBK"/>
                <w:sz w:val="24"/>
              </w:rPr>
            </w:pPr>
            <w:r>
              <w:rPr>
                <w:rFonts w:hint="eastAsia" w:eastAsia="方正楷体_GBK"/>
                <w:b/>
                <w:bCs/>
                <w:sz w:val="24"/>
              </w:rPr>
              <w:t>6</w:t>
            </w:r>
            <w:r>
              <w:rPr>
                <w:rFonts w:eastAsia="方正楷体_GBK"/>
                <w:b/>
                <w:bCs/>
                <w:sz w:val="24"/>
              </w:rPr>
              <w:t>.</w:t>
            </w:r>
            <w:r>
              <w:rPr>
                <w:rFonts w:hint="eastAsia" w:eastAsia="方正楷体_GBK"/>
                <w:b/>
                <w:bCs/>
                <w:sz w:val="24"/>
              </w:rPr>
              <w:t>第二届重庆市“高层次人才特殊支持计划”</w:t>
            </w:r>
            <w:r>
              <w:rPr>
                <w:rFonts w:hint="eastAsia" w:eastAsia="方正楷体_GBK"/>
                <w:sz w:val="24"/>
              </w:rPr>
              <w:t>青年拔尖人才，2</w:t>
            </w:r>
            <w:r>
              <w:rPr>
                <w:rFonts w:eastAsia="方正楷体_GBK"/>
                <w:sz w:val="24"/>
              </w:rPr>
              <w:t>017，省部级</w:t>
            </w:r>
          </w:p>
          <w:p>
            <w:pPr>
              <w:spacing w:line="440" w:lineRule="exact"/>
              <w:ind w:firstLine="480" w:firstLineChars="200"/>
              <w:rPr>
                <w:rFonts w:eastAsia="方正楷体_GBK"/>
                <w:sz w:val="24"/>
              </w:rPr>
            </w:pPr>
            <w:r>
              <w:rPr>
                <w:rFonts w:hint="eastAsia" w:eastAsia="方正楷体_GBK"/>
                <w:b/>
                <w:bCs/>
                <w:sz w:val="24"/>
              </w:rPr>
              <w:t>7</w:t>
            </w:r>
            <w:r>
              <w:rPr>
                <w:rFonts w:eastAsia="方正楷体_GBK"/>
                <w:b/>
                <w:bCs/>
                <w:sz w:val="24"/>
              </w:rPr>
              <w:t>.</w:t>
            </w:r>
            <w:r>
              <w:rPr>
                <w:rFonts w:hint="eastAsia" w:eastAsia="方正楷体_GBK"/>
                <w:b/>
                <w:bCs/>
                <w:sz w:val="24"/>
              </w:rPr>
              <w:t>重庆市第十届社会科学优秀成果奖</w:t>
            </w:r>
            <w:r>
              <w:rPr>
                <w:rFonts w:hint="eastAsia" w:eastAsia="方正楷体_GBK"/>
                <w:sz w:val="24"/>
              </w:rPr>
              <w:t>一等奖，2</w:t>
            </w:r>
            <w:r>
              <w:rPr>
                <w:rFonts w:eastAsia="方正楷体_GBK"/>
                <w:sz w:val="24"/>
              </w:rPr>
              <w:t>020，省部级</w:t>
            </w:r>
          </w:p>
          <w:p>
            <w:pPr>
              <w:spacing w:line="440" w:lineRule="exact"/>
              <w:ind w:firstLine="480" w:firstLineChars="200"/>
              <w:rPr>
                <w:rFonts w:eastAsia="方正楷体_GBK"/>
                <w:sz w:val="24"/>
              </w:rPr>
            </w:pPr>
            <w:r>
              <w:rPr>
                <w:rFonts w:hint="eastAsia" w:eastAsia="方正楷体_GBK"/>
                <w:b/>
                <w:bCs/>
                <w:sz w:val="24"/>
              </w:rPr>
              <w:t>8</w:t>
            </w:r>
            <w:r>
              <w:rPr>
                <w:rFonts w:eastAsia="方正楷体_GBK"/>
                <w:b/>
                <w:bCs/>
                <w:sz w:val="24"/>
              </w:rPr>
              <w:t>.</w:t>
            </w:r>
            <w:r>
              <w:rPr>
                <w:rFonts w:hint="eastAsia" w:eastAsia="方正楷体_GBK"/>
                <w:b/>
                <w:bCs/>
                <w:sz w:val="24"/>
              </w:rPr>
              <w:t>重庆市第十一届社会科学优秀成果奖</w:t>
            </w:r>
            <w:r>
              <w:rPr>
                <w:rFonts w:hint="eastAsia" w:eastAsia="方正楷体_GBK"/>
                <w:sz w:val="24"/>
              </w:rPr>
              <w:t>三等奖，2</w:t>
            </w:r>
            <w:r>
              <w:rPr>
                <w:rFonts w:eastAsia="方正楷体_GBK"/>
                <w:sz w:val="24"/>
              </w:rPr>
              <w:t>022，省部级</w:t>
            </w:r>
          </w:p>
          <w:p>
            <w:pPr>
              <w:spacing w:line="440" w:lineRule="exact"/>
              <w:ind w:firstLine="480" w:firstLineChars="200"/>
              <w:rPr>
                <w:rFonts w:eastAsia="方正楷体_GBK"/>
                <w:sz w:val="24"/>
              </w:rPr>
            </w:pPr>
            <w:r>
              <w:rPr>
                <w:rFonts w:hint="eastAsia" w:eastAsia="方正楷体_GBK"/>
                <w:b/>
                <w:bCs/>
                <w:sz w:val="24"/>
              </w:rPr>
              <w:t>9</w:t>
            </w:r>
            <w:r>
              <w:rPr>
                <w:rFonts w:eastAsia="方正楷体_GBK"/>
                <w:b/>
                <w:bCs/>
                <w:sz w:val="24"/>
              </w:rPr>
              <w:t>.</w:t>
            </w:r>
            <w:r>
              <w:rPr>
                <w:rFonts w:hint="eastAsia" w:eastAsia="方正楷体_GBK"/>
                <w:b/>
                <w:bCs/>
                <w:sz w:val="24"/>
              </w:rPr>
              <w:t>重庆市第二届法学优秀成果奖</w:t>
            </w:r>
            <w:r>
              <w:rPr>
                <w:rFonts w:hint="eastAsia" w:eastAsia="方正楷体_GBK"/>
                <w:sz w:val="24"/>
              </w:rPr>
              <w:t>一等奖，2</w:t>
            </w:r>
            <w:r>
              <w:rPr>
                <w:rFonts w:eastAsia="方正楷体_GBK"/>
                <w:sz w:val="24"/>
              </w:rPr>
              <w:t>022，省部级</w:t>
            </w:r>
          </w:p>
          <w:p>
            <w:pPr>
              <w:spacing w:line="440" w:lineRule="exact"/>
              <w:ind w:firstLine="480" w:firstLineChars="200"/>
              <w:rPr>
                <w:rFonts w:eastAsia="方正楷体_GBK"/>
                <w:sz w:val="24"/>
              </w:rPr>
            </w:pPr>
            <w:r>
              <w:rPr>
                <w:rFonts w:hint="eastAsia" w:eastAsia="方正楷体_GBK"/>
                <w:b/>
                <w:bCs/>
                <w:sz w:val="24"/>
              </w:rPr>
              <w:t>1</w:t>
            </w:r>
            <w:r>
              <w:rPr>
                <w:rFonts w:eastAsia="方正楷体_GBK"/>
                <w:b/>
                <w:bCs/>
                <w:sz w:val="24"/>
              </w:rPr>
              <w:t>0.</w:t>
            </w:r>
            <w:r>
              <w:rPr>
                <w:rFonts w:hint="eastAsia" w:eastAsia="方正楷体_GBK"/>
                <w:b/>
                <w:bCs/>
                <w:sz w:val="24"/>
              </w:rPr>
              <w:t>重庆市优秀博士论文</w:t>
            </w:r>
            <w:r>
              <w:rPr>
                <w:rFonts w:hint="eastAsia" w:eastAsia="方正楷体_GBK"/>
                <w:sz w:val="24"/>
              </w:rPr>
              <w:t>，2009，省部级</w:t>
            </w:r>
          </w:p>
          <w:p>
            <w:pPr>
              <w:spacing w:line="440" w:lineRule="exact"/>
              <w:ind w:firstLine="480" w:firstLineChars="200"/>
              <w:rPr>
                <w:rFonts w:eastAsia="方正楷体_GBK"/>
                <w:sz w:val="24"/>
              </w:rPr>
            </w:pPr>
            <w:r>
              <w:rPr>
                <w:rFonts w:hint="eastAsia" w:eastAsia="方正楷体_GBK"/>
                <w:b/>
                <w:bCs/>
                <w:sz w:val="24"/>
              </w:rPr>
              <w:t>1</w:t>
            </w:r>
            <w:r>
              <w:rPr>
                <w:rFonts w:eastAsia="方正楷体_GBK"/>
                <w:b/>
                <w:bCs/>
                <w:sz w:val="24"/>
              </w:rPr>
              <w:t>1.</w:t>
            </w:r>
            <w:r>
              <w:rPr>
                <w:rFonts w:hint="eastAsia" w:eastAsia="方正楷体_GBK"/>
                <w:b/>
                <w:bCs/>
                <w:sz w:val="24"/>
              </w:rPr>
              <w:t>第一届孙国华法学理论青年优秀学术成果</w:t>
            </w:r>
            <w:r>
              <w:rPr>
                <w:rFonts w:hint="eastAsia" w:eastAsia="方正楷体_GBK"/>
                <w:sz w:val="24"/>
              </w:rPr>
              <w:t>一等奖，2012，行业学会奖</w:t>
            </w:r>
          </w:p>
          <w:p>
            <w:pPr>
              <w:spacing w:line="440" w:lineRule="exact"/>
              <w:ind w:firstLine="480" w:firstLineChars="200"/>
              <w:rPr>
                <w:rFonts w:eastAsia="方正楷体_GBK"/>
                <w:sz w:val="24"/>
              </w:rPr>
            </w:pPr>
            <w:r>
              <w:rPr>
                <w:rFonts w:hint="eastAsia" w:eastAsia="方正楷体_GBK"/>
                <w:b/>
                <w:bCs/>
                <w:sz w:val="24"/>
              </w:rPr>
              <w:t>1</w:t>
            </w:r>
            <w:r>
              <w:rPr>
                <w:rFonts w:eastAsia="方正楷体_GBK"/>
                <w:b/>
                <w:bCs/>
                <w:sz w:val="24"/>
              </w:rPr>
              <w:t>2.</w:t>
            </w:r>
            <w:r>
              <w:rPr>
                <w:rFonts w:hint="eastAsia" w:eastAsia="方正楷体_GBK"/>
                <w:b/>
                <w:bCs/>
                <w:sz w:val="24"/>
              </w:rPr>
              <w:t>第二届孙国华法学理论青年优秀学术成果</w:t>
            </w:r>
            <w:r>
              <w:rPr>
                <w:rFonts w:hint="eastAsia" w:eastAsia="方正楷体_GBK"/>
                <w:sz w:val="24"/>
              </w:rPr>
              <w:t>一等奖，2014，行业学会奖</w:t>
            </w:r>
          </w:p>
          <w:p>
            <w:pPr>
              <w:spacing w:line="440" w:lineRule="exact"/>
              <w:ind w:firstLine="480" w:firstLineChars="200"/>
              <w:rPr>
                <w:rFonts w:eastAsia="方正楷体_GBK"/>
                <w:sz w:val="24"/>
              </w:rPr>
            </w:pPr>
            <w:r>
              <w:rPr>
                <w:rFonts w:hint="eastAsia" w:eastAsia="方正楷体_GBK"/>
                <w:b/>
                <w:bCs/>
                <w:sz w:val="24"/>
              </w:rPr>
              <w:t>1</w:t>
            </w:r>
            <w:r>
              <w:rPr>
                <w:rFonts w:eastAsia="方正楷体_GBK"/>
                <w:b/>
                <w:bCs/>
                <w:sz w:val="24"/>
              </w:rPr>
              <w:t>3.</w:t>
            </w:r>
            <w:r>
              <w:rPr>
                <w:rFonts w:hint="eastAsia" w:eastAsia="方正楷体_GBK"/>
                <w:b/>
                <w:bCs/>
                <w:sz w:val="24"/>
              </w:rPr>
              <w:t>中国法学家论坛</w:t>
            </w:r>
            <w:r>
              <w:rPr>
                <w:rFonts w:hint="eastAsia" w:eastAsia="方正楷体_GBK"/>
                <w:sz w:val="24"/>
              </w:rPr>
              <w:t>三等奖，2013，行业学会奖</w:t>
            </w:r>
          </w:p>
          <w:p>
            <w:pPr>
              <w:spacing w:line="440" w:lineRule="exact"/>
              <w:ind w:firstLine="480" w:firstLineChars="200"/>
              <w:rPr>
                <w:rFonts w:eastAsia="方正楷体_GBK"/>
                <w:sz w:val="24"/>
              </w:rPr>
            </w:pPr>
            <w:r>
              <w:rPr>
                <w:rFonts w:hint="eastAsia" w:eastAsia="方正楷体_GBK"/>
                <w:b/>
                <w:bCs/>
                <w:sz w:val="24"/>
              </w:rPr>
              <w:t>1</w:t>
            </w:r>
            <w:r>
              <w:rPr>
                <w:rFonts w:eastAsia="方正楷体_GBK"/>
                <w:b/>
                <w:bCs/>
                <w:sz w:val="24"/>
              </w:rPr>
              <w:t>4.</w:t>
            </w:r>
            <w:r>
              <w:rPr>
                <w:rFonts w:hint="eastAsia" w:eastAsia="方正楷体_GBK"/>
                <w:b/>
                <w:bCs/>
                <w:sz w:val="24"/>
              </w:rPr>
              <w:t>方德法治研究奖</w:t>
            </w:r>
            <w:r>
              <w:rPr>
                <w:rFonts w:hint="eastAsia" w:eastAsia="方正楷体_GBK"/>
                <w:sz w:val="24"/>
              </w:rPr>
              <w:t>三等奖，2</w:t>
            </w:r>
            <w:r>
              <w:rPr>
                <w:rFonts w:eastAsia="方正楷体_GBK"/>
                <w:sz w:val="24"/>
              </w:rPr>
              <w:t>022</w:t>
            </w:r>
            <w:r>
              <w:rPr>
                <w:rFonts w:hint="eastAsia" w:eastAsia="方正楷体_GBK"/>
                <w:sz w:val="24"/>
              </w:rPr>
              <w:t>，民间学术奖</w:t>
            </w:r>
          </w:p>
          <w:p>
            <w:pPr>
              <w:spacing w:line="440" w:lineRule="exact"/>
              <w:ind w:firstLine="480" w:firstLineChars="200"/>
              <w:rPr>
                <w:rFonts w:eastAsia="方正楷体_GBK"/>
                <w:b/>
                <w:bCs/>
                <w:sz w:val="24"/>
              </w:rPr>
            </w:pPr>
          </w:p>
        </w:tc>
      </w:tr>
    </w:tbl>
    <w:p>
      <w:pPr>
        <w:spacing w:line="20" w:lineRule="exac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2A0BC92-DB5A-4FD6-A6D7-73DB387A6CD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1AFCA48F-6974-4304-B341-638F97E2BB55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257171CC-2368-4C1A-8EEE-4017A665C608}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4" w:fontKey="{6BFDC60F-9F32-44E3-BC68-912DA6485882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5" w:fontKey="{65B11EDD-812D-4FE8-9BCF-F61A2563136C}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  <w:embedRegular r:id="rId6" w:fontKey="{DEFC8554-F9F3-4F66-9218-70449D7C670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D61336A3-7DA9-4AAA-8AC5-4225B37757D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8" w:fontKey="{8790048F-3D72-4D5B-AA3B-BE4A85B03ABE}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  <w:embedRegular r:id="rId9" w:fontKey="{F39F1BD4-2B36-4253-915B-26B105C68BA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0" w:fontKey="{802EF3DB-DA5B-4E4E-9CF6-5877B41786A1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7B24C2"/>
    <w:multiLevelType w:val="singleLevel"/>
    <w:tmpl w:val="CF7B24C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xNWNjNDYyYTNmOTgxMGY2OWQ2MmJlMDMyM2M5ZmIifQ=="/>
  </w:docVars>
  <w:rsids>
    <w:rsidRoot w:val="AFFF087D"/>
    <w:rsid w:val="000038F8"/>
    <w:rsid w:val="00007299"/>
    <w:rsid w:val="00023D87"/>
    <w:rsid w:val="00025991"/>
    <w:rsid w:val="00027BA8"/>
    <w:rsid w:val="00062B74"/>
    <w:rsid w:val="00067A44"/>
    <w:rsid w:val="00070F27"/>
    <w:rsid w:val="00080C99"/>
    <w:rsid w:val="000826D3"/>
    <w:rsid w:val="00092E6B"/>
    <w:rsid w:val="000A42E6"/>
    <w:rsid w:val="000D055B"/>
    <w:rsid w:val="000D4EB1"/>
    <w:rsid w:val="000E1C45"/>
    <w:rsid w:val="000E7E52"/>
    <w:rsid w:val="000F1D86"/>
    <w:rsid w:val="000F2687"/>
    <w:rsid w:val="000F77D0"/>
    <w:rsid w:val="001101F4"/>
    <w:rsid w:val="001112AB"/>
    <w:rsid w:val="0012289A"/>
    <w:rsid w:val="0015112A"/>
    <w:rsid w:val="00156869"/>
    <w:rsid w:val="00162299"/>
    <w:rsid w:val="001716E1"/>
    <w:rsid w:val="001903D4"/>
    <w:rsid w:val="00190951"/>
    <w:rsid w:val="00195220"/>
    <w:rsid w:val="001957F9"/>
    <w:rsid w:val="001A34F9"/>
    <w:rsid w:val="001C496C"/>
    <w:rsid w:val="001E11AF"/>
    <w:rsid w:val="001F37FE"/>
    <w:rsid w:val="00206E9E"/>
    <w:rsid w:val="002159E3"/>
    <w:rsid w:val="002372AE"/>
    <w:rsid w:val="00237484"/>
    <w:rsid w:val="0026464F"/>
    <w:rsid w:val="0028654B"/>
    <w:rsid w:val="00286A0B"/>
    <w:rsid w:val="002A5843"/>
    <w:rsid w:val="002B07AA"/>
    <w:rsid w:val="002D5A7C"/>
    <w:rsid w:val="00301AF1"/>
    <w:rsid w:val="00312D4D"/>
    <w:rsid w:val="00331EB6"/>
    <w:rsid w:val="00371E31"/>
    <w:rsid w:val="003730C1"/>
    <w:rsid w:val="003818FB"/>
    <w:rsid w:val="00386FB2"/>
    <w:rsid w:val="003A75C0"/>
    <w:rsid w:val="003B2D99"/>
    <w:rsid w:val="003D166B"/>
    <w:rsid w:val="003E146D"/>
    <w:rsid w:val="003E1B7A"/>
    <w:rsid w:val="00401806"/>
    <w:rsid w:val="004067F6"/>
    <w:rsid w:val="004173F5"/>
    <w:rsid w:val="00423DA8"/>
    <w:rsid w:val="00424B44"/>
    <w:rsid w:val="00432D5F"/>
    <w:rsid w:val="00442334"/>
    <w:rsid w:val="0044382F"/>
    <w:rsid w:val="00460746"/>
    <w:rsid w:val="00465630"/>
    <w:rsid w:val="0047344C"/>
    <w:rsid w:val="00474EA1"/>
    <w:rsid w:val="00475DBE"/>
    <w:rsid w:val="00483F33"/>
    <w:rsid w:val="004B0C2E"/>
    <w:rsid w:val="004B230D"/>
    <w:rsid w:val="004B6151"/>
    <w:rsid w:val="004C2992"/>
    <w:rsid w:val="00504B2D"/>
    <w:rsid w:val="0052358C"/>
    <w:rsid w:val="00547D06"/>
    <w:rsid w:val="005540A5"/>
    <w:rsid w:val="005629A4"/>
    <w:rsid w:val="00566031"/>
    <w:rsid w:val="00573C2B"/>
    <w:rsid w:val="0058460A"/>
    <w:rsid w:val="005979AC"/>
    <w:rsid w:val="005B0242"/>
    <w:rsid w:val="005B43F4"/>
    <w:rsid w:val="005C0334"/>
    <w:rsid w:val="005C7692"/>
    <w:rsid w:val="005F4226"/>
    <w:rsid w:val="00600B77"/>
    <w:rsid w:val="00611038"/>
    <w:rsid w:val="00666CA3"/>
    <w:rsid w:val="00691184"/>
    <w:rsid w:val="0069494D"/>
    <w:rsid w:val="006B515F"/>
    <w:rsid w:val="006D2E7F"/>
    <w:rsid w:val="006E6BFB"/>
    <w:rsid w:val="006E6F25"/>
    <w:rsid w:val="006F5887"/>
    <w:rsid w:val="006F65C6"/>
    <w:rsid w:val="00705D0E"/>
    <w:rsid w:val="0071355E"/>
    <w:rsid w:val="00725056"/>
    <w:rsid w:val="00734847"/>
    <w:rsid w:val="00736E90"/>
    <w:rsid w:val="007478FE"/>
    <w:rsid w:val="00775619"/>
    <w:rsid w:val="00777F73"/>
    <w:rsid w:val="007B1FAE"/>
    <w:rsid w:val="007B6C8B"/>
    <w:rsid w:val="007C15F6"/>
    <w:rsid w:val="007C425C"/>
    <w:rsid w:val="007C7692"/>
    <w:rsid w:val="007E038F"/>
    <w:rsid w:val="007E3219"/>
    <w:rsid w:val="007F04FC"/>
    <w:rsid w:val="007F0EE5"/>
    <w:rsid w:val="00805470"/>
    <w:rsid w:val="00810764"/>
    <w:rsid w:val="0082005E"/>
    <w:rsid w:val="008364A5"/>
    <w:rsid w:val="00843066"/>
    <w:rsid w:val="00846385"/>
    <w:rsid w:val="00870A07"/>
    <w:rsid w:val="008839A5"/>
    <w:rsid w:val="00897738"/>
    <w:rsid w:val="008D4F62"/>
    <w:rsid w:val="008D7C94"/>
    <w:rsid w:val="008F2BB3"/>
    <w:rsid w:val="00907667"/>
    <w:rsid w:val="00907C83"/>
    <w:rsid w:val="0091337E"/>
    <w:rsid w:val="00935AE4"/>
    <w:rsid w:val="00935D50"/>
    <w:rsid w:val="00961F34"/>
    <w:rsid w:val="009628B6"/>
    <w:rsid w:val="00984D73"/>
    <w:rsid w:val="0098523C"/>
    <w:rsid w:val="00986D3D"/>
    <w:rsid w:val="009B06D7"/>
    <w:rsid w:val="009C606C"/>
    <w:rsid w:val="009D10F0"/>
    <w:rsid w:val="009E6CBC"/>
    <w:rsid w:val="00A104D2"/>
    <w:rsid w:val="00A17894"/>
    <w:rsid w:val="00A23131"/>
    <w:rsid w:val="00A24865"/>
    <w:rsid w:val="00A3658A"/>
    <w:rsid w:val="00A4629D"/>
    <w:rsid w:val="00A46C41"/>
    <w:rsid w:val="00A7058C"/>
    <w:rsid w:val="00A763D1"/>
    <w:rsid w:val="00A7798B"/>
    <w:rsid w:val="00AC7925"/>
    <w:rsid w:val="00AD2A42"/>
    <w:rsid w:val="00AE3C36"/>
    <w:rsid w:val="00AF27E3"/>
    <w:rsid w:val="00AF2FFE"/>
    <w:rsid w:val="00B01595"/>
    <w:rsid w:val="00B07177"/>
    <w:rsid w:val="00B07305"/>
    <w:rsid w:val="00B13C61"/>
    <w:rsid w:val="00B16234"/>
    <w:rsid w:val="00B167B2"/>
    <w:rsid w:val="00B30F57"/>
    <w:rsid w:val="00B33495"/>
    <w:rsid w:val="00B42B6B"/>
    <w:rsid w:val="00B438CB"/>
    <w:rsid w:val="00B46B2B"/>
    <w:rsid w:val="00B6345D"/>
    <w:rsid w:val="00B72F7D"/>
    <w:rsid w:val="00B736D1"/>
    <w:rsid w:val="00B74B12"/>
    <w:rsid w:val="00B81927"/>
    <w:rsid w:val="00B840E1"/>
    <w:rsid w:val="00B8756C"/>
    <w:rsid w:val="00BA025A"/>
    <w:rsid w:val="00BA0384"/>
    <w:rsid w:val="00BA6828"/>
    <w:rsid w:val="00BD5C88"/>
    <w:rsid w:val="00BF6E64"/>
    <w:rsid w:val="00C1762E"/>
    <w:rsid w:val="00C25689"/>
    <w:rsid w:val="00C46E29"/>
    <w:rsid w:val="00C54E03"/>
    <w:rsid w:val="00C5705D"/>
    <w:rsid w:val="00C57D10"/>
    <w:rsid w:val="00C60FB5"/>
    <w:rsid w:val="00C67850"/>
    <w:rsid w:val="00CA01B9"/>
    <w:rsid w:val="00CA6644"/>
    <w:rsid w:val="00CC145C"/>
    <w:rsid w:val="00CC1BB2"/>
    <w:rsid w:val="00CC33C1"/>
    <w:rsid w:val="00CD2AEB"/>
    <w:rsid w:val="00CE102F"/>
    <w:rsid w:val="00CF1606"/>
    <w:rsid w:val="00CF5113"/>
    <w:rsid w:val="00CF5E6C"/>
    <w:rsid w:val="00D61C6D"/>
    <w:rsid w:val="00D62F2F"/>
    <w:rsid w:val="00D65F99"/>
    <w:rsid w:val="00D76E86"/>
    <w:rsid w:val="00D8401C"/>
    <w:rsid w:val="00D9410D"/>
    <w:rsid w:val="00DA43AC"/>
    <w:rsid w:val="00DB04D7"/>
    <w:rsid w:val="00DB2E88"/>
    <w:rsid w:val="00DB2FC9"/>
    <w:rsid w:val="00DC41D2"/>
    <w:rsid w:val="00DC72E5"/>
    <w:rsid w:val="00DD4DFA"/>
    <w:rsid w:val="00DE5045"/>
    <w:rsid w:val="00E03088"/>
    <w:rsid w:val="00E05EC6"/>
    <w:rsid w:val="00E13A77"/>
    <w:rsid w:val="00E1703F"/>
    <w:rsid w:val="00E1730B"/>
    <w:rsid w:val="00E25328"/>
    <w:rsid w:val="00E42364"/>
    <w:rsid w:val="00E42B64"/>
    <w:rsid w:val="00E42EC4"/>
    <w:rsid w:val="00E63F01"/>
    <w:rsid w:val="00E8020F"/>
    <w:rsid w:val="00E97375"/>
    <w:rsid w:val="00EB5086"/>
    <w:rsid w:val="00EC0742"/>
    <w:rsid w:val="00EC6C27"/>
    <w:rsid w:val="00ED5086"/>
    <w:rsid w:val="00EE730E"/>
    <w:rsid w:val="00F06D30"/>
    <w:rsid w:val="00F12104"/>
    <w:rsid w:val="00F3592C"/>
    <w:rsid w:val="00F71C27"/>
    <w:rsid w:val="00F9516F"/>
    <w:rsid w:val="00F97636"/>
    <w:rsid w:val="00FB06D9"/>
    <w:rsid w:val="00FB525E"/>
    <w:rsid w:val="00FD4736"/>
    <w:rsid w:val="00FE5672"/>
    <w:rsid w:val="00FE7D1E"/>
    <w:rsid w:val="033D4768"/>
    <w:rsid w:val="074F1149"/>
    <w:rsid w:val="087D7893"/>
    <w:rsid w:val="0A2A0421"/>
    <w:rsid w:val="120945EA"/>
    <w:rsid w:val="1EBD9178"/>
    <w:rsid w:val="2072060B"/>
    <w:rsid w:val="229A18BD"/>
    <w:rsid w:val="25BC39F6"/>
    <w:rsid w:val="29020E1A"/>
    <w:rsid w:val="2CE35D0C"/>
    <w:rsid w:val="2CEFB339"/>
    <w:rsid w:val="2DE55B54"/>
    <w:rsid w:val="2EFBBC48"/>
    <w:rsid w:val="30766E97"/>
    <w:rsid w:val="3A045513"/>
    <w:rsid w:val="3B9D0C2F"/>
    <w:rsid w:val="3BBF1B45"/>
    <w:rsid w:val="3DFF8C80"/>
    <w:rsid w:val="3EBC28DB"/>
    <w:rsid w:val="3FAC72FC"/>
    <w:rsid w:val="3FDF6C0E"/>
    <w:rsid w:val="3FE95ABC"/>
    <w:rsid w:val="4ADF590D"/>
    <w:rsid w:val="5144471C"/>
    <w:rsid w:val="519B6306"/>
    <w:rsid w:val="567C6706"/>
    <w:rsid w:val="56EEFD7E"/>
    <w:rsid w:val="57B74E1B"/>
    <w:rsid w:val="58BC4697"/>
    <w:rsid w:val="591FD8F5"/>
    <w:rsid w:val="5AAC40BB"/>
    <w:rsid w:val="5B3C46B5"/>
    <w:rsid w:val="5B6854AA"/>
    <w:rsid w:val="5DD32290"/>
    <w:rsid w:val="5DF46E1D"/>
    <w:rsid w:val="5DFEE7D4"/>
    <w:rsid w:val="5F3743E3"/>
    <w:rsid w:val="5FBC2178"/>
    <w:rsid w:val="6F9B4CF3"/>
    <w:rsid w:val="6FAF0381"/>
    <w:rsid w:val="6FFF2EC6"/>
    <w:rsid w:val="788449C2"/>
    <w:rsid w:val="7A8FFAC6"/>
    <w:rsid w:val="7AFB59A5"/>
    <w:rsid w:val="7BDFCBFF"/>
    <w:rsid w:val="7CFECE28"/>
    <w:rsid w:val="7DB18C74"/>
    <w:rsid w:val="7DBAEB37"/>
    <w:rsid w:val="7DBF1A34"/>
    <w:rsid w:val="7DEB2C32"/>
    <w:rsid w:val="7DFF523D"/>
    <w:rsid w:val="7E5F3199"/>
    <w:rsid w:val="7EF35ADA"/>
    <w:rsid w:val="7F7B04A8"/>
    <w:rsid w:val="7F7EF37E"/>
    <w:rsid w:val="7FA5EC14"/>
    <w:rsid w:val="7FD7D6B2"/>
    <w:rsid w:val="7FEF6442"/>
    <w:rsid w:val="7FF37BAA"/>
    <w:rsid w:val="9DBC5BFE"/>
    <w:rsid w:val="A7EB79A2"/>
    <w:rsid w:val="ABC2528A"/>
    <w:rsid w:val="ABFD3B40"/>
    <w:rsid w:val="AE8F304D"/>
    <w:rsid w:val="AFFF087D"/>
    <w:rsid w:val="B7D56515"/>
    <w:rsid w:val="B9EF54B5"/>
    <w:rsid w:val="BE3FDE16"/>
    <w:rsid w:val="BEFF65E4"/>
    <w:rsid w:val="D7371D03"/>
    <w:rsid w:val="D7FE4373"/>
    <w:rsid w:val="DE7F24A6"/>
    <w:rsid w:val="ED661AE8"/>
    <w:rsid w:val="EDFF9236"/>
    <w:rsid w:val="EEFDCF1B"/>
    <w:rsid w:val="EF358C7A"/>
    <w:rsid w:val="EFBFEC5E"/>
    <w:rsid w:val="F2715785"/>
    <w:rsid w:val="F3D759E3"/>
    <w:rsid w:val="F7AF7DD2"/>
    <w:rsid w:val="FAFBA160"/>
    <w:rsid w:val="FBDBA10B"/>
    <w:rsid w:val="FBF77622"/>
    <w:rsid w:val="FE7F89ED"/>
    <w:rsid w:val="FF6D7F3E"/>
    <w:rsid w:val="FFAD001C"/>
    <w:rsid w:val="FFBF67D3"/>
    <w:rsid w:val="FFD77033"/>
    <w:rsid w:val="FFDF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4501</Words>
  <Characters>5248</Characters>
  <Lines>56</Lines>
  <Paragraphs>15</Paragraphs>
  <TotalTime>33</TotalTime>
  <ScaleCrop>false</ScaleCrop>
  <LinksUpToDate>false</LinksUpToDate>
  <CharactersWithSpaces>5391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2022-12-28T11:44:00Z</dcterms:created>
  <dc:creator>fxhuser</dc:creator>
  <cp:lastModifiedBy>执牛耳</cp:lastModifiedBy>
  <cp:lastPrinted>2022-12-28T08:41:00Z</cp:lastPrinted>
  <dcterms:modified xsi:type="dcterms:W3CDTF">2023-04-27T08:14:51Z</dcterms:modified>
  <cp:revision>220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FC96AF0667B6473484646904CB4F1683</vt:lpwstr>
  </property>
</Properties>
</file>