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林一英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全国人大常委会法工委  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全国人大常委会法工委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林一英 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1410" cy="154305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44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1983年9月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副处长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全国人大常委会法工委经济法室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北京市西城区前门西大街1号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林一英：董事责任限制的入法动因与路径选择，政法论坛，2022年第4期。被引6次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林一英：公司法清算制度的修改—以经营异常企业的退出为视角，法律适用，2021年第7期。被引4次。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林一英：关联交易的差异化规范：方法和主体的视角，中国政法大学学报，2022年第5期。被引0次。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林一英：公司监督机构的立法完善：超越单层制与双层制，法学杂志，2022年第4期。被引0次。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ind w:firstLine="1445" w:firstLineChars="60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2015-2017年  连续三年考核等次优秀，记三等功</w:t>
            </w:r>
          </w:p>
          <w:p>
            <w:pPr>
              <w:tabs>
                <w:tab w:val="left" w:pos="4185"/>
              </w:tabs>
              <w:snapToGrid w:val="0"/>
              <w:ind w:firstLine="1445" w:firstLineChars="60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2017年       全国人大常委会法工委优秀立法人</w:t>
            </w:r>
          </w:p>
          <w:p>
            <w:pPr>
              <w:tabs>
                <w:tab w:val="left" w:pos="4185"/>
              </w:tabs>
              <w:snapToGrid w:val="0"/>
              <w:ind w:firstLine="1445" w:firstLineChars="60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2020年       全国人大常委会法工委优秀共产党员</w:t>
            </w:r>
          </w:p>
          <w:p>
            <w:pPr>
              <w:tabs>
                <w:tab w:val="left" w:pos="4185"/>
              </w:tabs>
              <w:snapToGrid w:val="0"/>
              <w:ind w:firstLine="1445" w:firstLineChars="600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2022年       考核等次优秀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2022年      全国人大常委会法工委理论研究先进个人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E7944"/>
    <w:rsid w:val="002A01B2"/>
    <w:rsid w:val="0052358C"/>
    <w:rsid w:val="007946D7"/>
    <w:rsid w:val="00862A22"/>
    <w:rsid w:val="00AE0F53"/>
    <w:rsid w:val="00B738A6"/>
    <w:rsid w:val="00D07420"/>
    <w:rsid w:val="00DE24B7"/>
    <w:rsid w:val="00EF0FB1"/>
    <w:rsid w:val="00F502E2"/>
    <w:rsid w:val="00FB06D9"/>
    <w:rsid w:val="00FF1983"/>
    <w:rsid w:val="0DD57608"/>
    <w:rsid w:val="1EBD9178"/>
    <w:rsid w:val="2CAF5149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E7A64CA"/>
    <w:rsid w:val="5F3743E3"/>
    <w:rsid w:val="5FBC2178"/>
    <w:rsid w:val="6AE04A54"/>
    <w:rsid w:val="6F9B4CF3"/>
    <w:rsid w:val="6FAF0381"/>
    <w:rsid w:val="6FFF2EC6"/>
    <w:rsid w:val="7A8FFAC6"/>
    <w:rsid w:val="7AFB59A5"/>
    <w:rsid w:val="7B0751B7"/>
    <w:rsid w:val="7BDFCBFF"/>
    <w:rsid w:val="7CFECE28"/>
    <w:rsid w:val="7D7FCC4A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CCDDDEB5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1438</Words>
  <Characters>1554</Characters>
  <Lines>22</Lines>
  <Paragraphs>6</Paragraphs>
  <TotalTime>20</TotalTime>
  <ScaleCrop>false</ScaleCrop>
  <LinksUpToDate>false</LinksUpToDate>
  <CharactersWithSpaces>1725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fxhuser</cp:lastModifiedBy>
  <cp:lastPrinted>2022-12-29T00:41:00Z</cp:lastPrinted>
  <dcterms:modified xsi:type="dcterms:W3CDTF">2023-04-28T17:29:38Z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DACA5C0AD5CE4B9DA5642A1716A43527</vt:lpwstr>
  </property>
</Properties>
</file>