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陈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治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西南政法大学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中国法学会财税法学研究会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HYPERLINK "mailto:本表电子版发至邮箱qnfxj2016@126.com"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陈治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女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drawing>
                <wp:inline distT="0" distB="0" distL="0" distR="0">
                  <wp:extent cx="1122680" cy="1567180"/>
                  <wp:effectExtent l="0" t="0" r="127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56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978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年9月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西南政法大学税务专硕教指委副主任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西南政法大学经济法学院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重庆市渝北区宝圣大道3</w:t>
            </w:r>
            <w:r>
              <w:rPr>
                <w:rFonts w:ascii="宋体" w:hAnsi="宋体"/>
                <w:b/>
                <w:color w:val="000000"/>
                <w:sz w:val="24"/>
              </w:rPr>
              <w:t>01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一、代表性著作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《国家治理现代化视野下的纳税人预算参与权构建研究》，商务印书馆2</w:t>
            </w:r>
            <w:r>
              <w:rPr>
                <w:rFonts w:ascii="宋体" w:hAnsi="宋体"/>
                <w:b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年版，独著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国家社科基金结项成果（结项鉴定优秀），被引1</w:t>
            </w:r>
            <w:r>
              <w:rPr>
                <w:rFonts w:ascii="宋体" w:hAnsi="宋体"/>
                <w:bCs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</w:t>
            </w:r>
            <w:r>
              <w:rPr>
                <w:rFonts w:ascii="宋体" w:hAnsi="宋体"/>
                <w:bCs/>
                <w:color w:val="000000"/>
                <w:sz w:val="24"/>
              </w:rPr>
              <w:t>22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2</w:t>
            </w:r>
            <w:r>
              <w:rPr>
                <w:rFonts w:ascii="宋体" w:hAnsi="宋体"/>
                <w:b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《我国实施民生财政的法律保障机制研究》，法律出版社2</w:t>
            </w:r>
            <w:r>
              <w:rPr>
                <w:rFonts w:ascii="宋体" w:hAnsi="宋体"/>
                <w:b/>
                <w:color w:val="000000"/>
                <w:sz w:val="24"/>
              </w:rPr>
              <w:t>013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年版，独著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国家社科基金结项成果（结项鉴定良好），被引</w:t>
            </w:r>
            <w:r>
              <w:rPr>
                <w:rFonts w:ascii="宋体" w:hAnsi="宋体"/>
                <w:bCs/>
                <w:color w:val="000000"/>
                <w:sz w:val="24"/>
              </w:rPr>
              <w:t>33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次，2</w:t>
            </w:r>
            <w:r>
              <w:rPr>
                <w:rFonts w:ascii="宋体" w:hAnsi="宋体"/>
                <w:bCs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3</w:t>
            </w:r>
            <w:r>
              <w:rPr>
                <w:rFonts w:ascii="宋体" w:hAnsi="宋体"/>
                <w:b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《实施民生财政背景下的预算法治变革》，法律出版社2016年版，独著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司法部国家法治与法学理论研究课题阶段成果，被引1</w:t>
            </w:r>
            <w:r>
              <w:rPr>
                <w:rFonts w:ascii="宋体" w:hAnsi="宋体"/>
                <w:b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</w:t>
            </w:r>
            <w:r>
              <w:rPr>
                <w:rFonts w:ascii="宋体" w:hAnsi="宋体"/>
                <w:bCs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4</w:t>
            </w:r>
            <w:r>
              <w:rPr>
                <w:rFonts w:ascii="宋体" w:hAnsi="宋体"/>
                <w:b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《推进国家治理现代化背景下财政法治热点问题研究》，厦门大学出版社2015年版，独著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重庆市哲学社会科学规划项目阶段成果，被引1</w:t>
            </w:r>
            <w:r>
              <w:rPr>
                <w:rFonts w:ascii="宋体" w:hAnsi="宋体"/>
                <w:bCs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次，1</w:t>
            </w:r>
            <w:r>
              <w:rPr>
                <w:rFonts w:ascii="宋体" w:hAnsi="宋体"/>
                <w:bCs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5.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《福利供给变迁中的经济法功能研究》，法律出版社2008年版，独著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重庆市教委人文社科项目结项成果，被引1</w:t>
            </w:r>
            <w:r>
              <w:rPr>
                <w:rFonts w:ascii="宋体" w:hAnsi="宋体"/>
                <w:bCs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次，2</w:t>
            </w:r>
            <w:r>
              <w:rPr>
                <w:rFonts w:ascii="宋体" w:hAnsi="宋体"/>
                <w:bCs/>
                <w:color w:val="000000"/>
                <w:sz w:val="24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6.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《城乡一体化发展背景下的地票法律制度完善研究》，法律出版社2015年版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，第一作者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重庆市重大决策咨询课题结项成果，</w:t>
            </w:r>
            <w:r>
              <w:rPr>
                <w:rFonts w:ascii="宋体" w:hAnsi="宋体"/>
                <w:bCs/>
                <w:color w:val="000000"/>
                <w:sz w:val="24"/>
              </w:rPr>
              <w:t>18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二、代表性论文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《减税、减负与预算法变革》，载《中国法学》2019年第3期，独著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下载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1736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次，被引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25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次，全文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万字；人大报刊复印资料《经济法学·劳动法学》2019年第8期全文转载，获重庆市第十一次社会科学优秀成果奖二等奖。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《地方预算参与的法治进路》，载《法学研究》2017年第5期，独著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下载1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352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次，被引2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8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次，全文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万字；获校级优秀成果奖二等奖。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3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《预算法的功能主义趋向及其限度》，载《法学家》2019年第6期，独著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下载9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29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次，被引1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次，全文1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.6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万字；人大报刊复印资料《经济法学·劳动法学》2020年第3期全文转载。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4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《税收征管中契约工具的运用及其法治应对》，载《现代法学》2021年第6期，独著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下载5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79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次，被引3次，全文1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万字；人大报刊复印资料《经济法学·劳动法学》2022年第5期全文转载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5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《财政可持续视野下预算控制机制的失效与应对》，载《法商研究》2017年第3期，独著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下载1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471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次，被引3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次，全文1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万字；人大报刊复印资料《经济法学·劳动法学》2017年第9期全文转载。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6.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《国家治理转型中的预算制度变革——兼评新修订的中华人民共和国预算法》，载《法制与社会发展》2015年第2期，独著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下载1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993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次，被引5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次，全文1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7.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《突发事件背景下预算法应急机制的困境与出路》，载《法学论坛》2022年第1期，独著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下载7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73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次，被引4次，全文1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万字；人大报刊复印资料《经济法学·劳动法学》2022年第8期全文转载。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8.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《迈向实质意义的预算法定》，载《政法论坛》2014年第2期，独著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下载9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37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次，被引3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次，全文1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9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.《国家治理视阈下预算权配置的反思与转型》，载《中国法律评论》2018年第12期，独著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下载665次，被引10次，全文1.2万字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10.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《迈向财政权实质控制的理论逻辑与法治进路》，载《现代法学》2018年第2期，独著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下载814次，被引6次，全文1.4万字；人大报刊复印资料《经济法学·劳动法学》2018年8期全文转载，《高等学校文科学术文摘》2018年第4期转载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1.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《基于生存权保障的〈个人所得税法〉改革及完善》，载《武汉大学学报（哲学社会科学版）》2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016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年第3期，独著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下载1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002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次，被引3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次，全文1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万字；人大报刊复印资料《财政金融文摘》2016年第4期转载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2.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《中国预算法实施的现实困境、功能限度与改革进路——基于财政可持续视角的考量》，载《财经法学》2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017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年第1期，独著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下载5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43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次，被引8次，全文1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万字；《中国社会科学文摘》2017年第5期转载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3.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《我国乡村治理中的参与式预算——价值、困境与法制化出路》，载《东北师大学报（哲学社会科学版）》2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014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年第1期，独著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下载8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81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次，被引1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次，全文1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4.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《论民生财政的实践模式、路径选择与法治保障》，载《法商研究》2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013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年第6期，独著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下载8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40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次，被引2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次，全文1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.8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5.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《论我国构建民生财政的法制保障》，载《当代法学》2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011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年第4期，独著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下载5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49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次，被引1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次，全文1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.4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6.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《财政激励、金融支农与法制化——基于财政与农村金融互动的视角》，载《上海财经大学学报》2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010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年第1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下载1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075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次，被引5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9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次，全文1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.7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8.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《经济法上的非强制性干预研究》，载《现代法学》2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010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年第4期，独著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下载8</w:t>
            </w:r>
            <w:r>
              <w:rPr>
                <w:rFonts w:ascii="宋体" w:hAnsi="宋体"/>
                <w:bCs/>
                <w:color w:val="000000"/>
                <w:sz w:val="24"/>
              </w:rPr>
              <w:t>65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次，被引1</w:t>
            </w:r>
            <w:r>
              <w:rPr>
                <w:rFonts w:ascii="宋体" w:hAnsi="宋体"/>
                <w:bCs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次，全文1</w:t>
            </w:r>
            <w:r>
              <w:rPr>
                <w:rFonts w:ascii="宋体" w:hAnsi="宋体"/>
                <w:bCs/>
                <w:color w:val="000000"/>
                <w:sz w:val="24"/>
              </w:rPr>
              <w:t>.7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《民生财政权利进路之争鸣、反思与重构》，载《法学论坛》2</w:t>
            </w:r>
            <w:r>
              <w:rPr>
                <w:rFonts w:ascii="宋体" w:hAnsi="宋体"/>
                <w:b/>
                <w:color w:val="000000"/>
                <w:sz w:val="24"/>
              </w:rPr>
              <w:t>013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年第2期，独著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下载4</w:t>
            </w:r>
            <w:r>
              <w:rPr>
                <w:rFonts w:ascii="宋体" w:hAnsi="宋体"/>
                <w:bCs/>
                <w:color w:val="000000"/>
                <w:sz w:val="24"/>
              </w:rPr>
              <w:t>42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次，被引9次，全文1</w:t>
            </w:r>
            <w:r>
              <w:rPr>
                <w:rFonts w:ascii="宋体" w:hAnsi="宋体"/>
                <w:bCs/>
                <w:color w:val="000000"/>
                <w:sz w:val="24"/>
              </w:rPr>
              <w:t>.4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20.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《基于税收中性的增值税改革进路》，载《地方财政研究》2</w:t>
            </w:r>
            <w:r>
              <w:rPr>
                <w:rFonts w:ascii="宋体" w:hAnsi="宋体"/>
                <w:b/>
                <w:color w:val="000000"/>
                <w:sz w:val="24"/>
              </w:rPr>
              <w:t>021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年第9期，第一作者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下载1</w:t>
            </w:r>
            <w:r>
              <w:rPr>
                <w:rFonts w:ascii="宋体" w:hAnsi="宋体"/>
                <w:bCs/>
                <w:color w:val="000000"/>
                <w:sz w:val="24"/>
              </w:rPr>
              <w:t>896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次，被引8次，全文1</w:t>
            </w:r>
            <w:r>
              <w:rPr>
                <w:rFonts w:ascii="宋体" w:hAnsi="宋体"/>
                <w:bCs/>
                <w:color w:val="000000"/>
                <w:sz w:val="24"/>
              </w:rPr>
              <w:t>.3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21.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《财政法定实质化及其实现进路》，载《西南政法大学学报》2</w:t>
            </w:r>
            <w:r>
              <w:rPr>
                <w:rFonts w:ascii="宋体" w:hAnsi="宋体"/>
                <w:b/>
                <w:color w:val="000000"/>
                <w:sz w:val="24"/>
              </w:rPr>
              <w:t>017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年第1期，独著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下载4</w:t>
            </w:r>
            <w:r>
              <w:rPr>
                <w:rFonts w:ascii="宋体" w:hAnsi="宋体"/>
                <w:bCs/>
                <w:color w:val="000000"/>
                <w:sz w:val="24"/>
              </w:rPr>
              <w:t>56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次，被引9次，全文1</w:t>
            </w:r>
            <w:r>
              <w:rPr>
                <w:rFonts w:ascii="宋体" w:hAnsi="宋体"/>
                <w:bCs/>
                <w:color w:val="000000"/>
                <w:sz w:val="24"/>
              </w:rPr>
              <w:t>.7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2</w:t>
            </w:r>
            <w:r>
              <w:rPr>
                <w:rFonts w:ascii="宋体" w:hAnsi="宋体"/>
                <w:b/>
                <w:color w:val="000000"/>
                <w:sz w:val="24"/>
              </w:rPr>
              <w:t>2.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《税法的私法化及其限度》，载《税务研究》2</w:t>
            </w:r>
            <w:r>
              <w:rPr>
                <w:rFonts w:ascii="宋体" w:hAnsi="宋体"/>
                <w:b/>
                <w:color w:val="000000"/>
                <w:sz w:val="24"/>
              </w:rPr>
              <w:t>008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年第3期，独著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下载8</w:t>
            </w:r>
            <w:r>
              <w:rPr>
                <w:rFonts w:ascii="宋体" w:hAnsi="宋体"/>
                <w:bCs/>
                <w:color w:val="000000"/>
                <w:sz w:val="24"/>
              </w:rPr>
              <w:t>34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次，被引1</w:t>
            </w:r>
            <w:r>
              <w:rPr>
                <w:rFonts w:ascii="宋体" w:hAnsi="宋体"/>
                <w:bCs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次，全文1</w:t>
            </w:r>
            <w:r>
              <w:rPr>
                <w:rFonts w:ascii="宋体" w:hAnsi="宋体"/>
                <w:bCs/>
                <w:color w:val="000000"/>
                <w:sz w:val="24"/>
              </w:rPr>
              <w:t>.3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2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2</w:t>
            </w:r>
            <w:r>
              <w:rPr>
                <w:rFonts w:ascii="宋体" w:hAnsi="宋体"/>
                <w:b/>
                <w:color w:val="000000"/>
                <w:sz w:val="24"/>
              </w:rPr>
              <w:t>3.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《纳税人预算参与权规范化的理论逻辑与实现路径》，载《地方财政研究》2</w:t>
            </w:r>
            <w:r>
              <w:rPr>
                <w:rFonts w:ascii="宋体" w:hAnsi="宋体"/>
                <w:b/>
                <w:color w:val="000000"/>
                <w:sz w:val="24"/>
              </w:rPr>
              <w:t>019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年第1</w:t>
            </w: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期，独著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下载5</w:t>
            </w:r>
            <w:r>
              <w:rPr>
                <w:rFonts w:ascii="宋体" w:hAnsi="宋体"/>
                <w:bCs/>
                <w:color w:val="000000"/>
                <w:sz w:val="24"/>
              </w:rPr>
              <w:t>07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次，被引9次，全文1</w:t>
            </w:r>
            <w:r>
              <w:rPr>
                <w:rFonts w:ascii="宋体" w:hAnsi="宋体"/>
                <w:bCs/>
                <w:color w:val="000000"/>
                <w:sz w:val="24"/>
              </w:rPr>
              <w:t>.3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万字；人大报刊复印资料《财政与税务》2020年第4期转载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一、科研类主要奖项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1．中国法学家论坛，一等奖，2015年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.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重庆市第十一次社会科学优秀成果奖，二等奖，2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022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3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.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重庆市第十次社会科学优秀成果奖，三等奖，2020年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4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．重庆市优秀博士论文，优秀奖，2011年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．中国法学会青年法学论坛，三等奖，2014年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6.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中国法学会西部法治论坛，三等奖，2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012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7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．西南政法大学优秀科研成果奖，二等奖，2019年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二、教学类主要奖项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.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第二届全国高校教师教学创新大赛，二等奖，2022年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.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国家级精品资源共享课，2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016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3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.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重庆市线上线下混合式一流课程，2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020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4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.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重庆市一流本科课程，2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022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年1月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5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.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重庆市高校精品在线开放课程，2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018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6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.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重庆市高校创新教学大赛，一等奖，2021年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7.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西南政法大学“西政好老师”荣誉称号，2017年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8.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西南政法大学教书育人奖，2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018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9.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西南政法大学教师教学创新大赛，二等奖，2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022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10.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西南政法大学“精彩一课”课堂教学竞赛优秀奖，2008年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三、人才/专家称号类主要表彰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1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 xml:space="preserve"> 重庆市英才·创新领军人才，2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022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.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重庆市预算绩效评价专家，2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020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3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.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西藏可持续发展与财税法治高峰论坛专家库专家，2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020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4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 xml:space="preserve">. 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西南政法大学“1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22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”人才工程学术拔尖人才，2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020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四、团队集体类主要奖项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1.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教育部首批“全国黄大年式教师团队”，2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018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2.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全国教育系统先进集体，2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019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jc w:val="left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3.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国家级优秀教学团队，2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008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年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" w:after="2" w:line="20" w:lineRule="atLeast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0066F"/>
    <w:rsid w:val="00003B90"/>
    <w:rsid w:val="000062C4"/>
    <w:rsid w:val="0003350B"/>
    <w:rsid w:val="000364E6"/>
    <w:rsid w:val="00037D89"/>
    <w:rsid w:val="0004385E"/>
    <w:rsid w:val="0006295D"/>
    <w:rsid w:val="000635F4"/>
    <w:rsid w:val="00064545"/>
    <w:rsid w:val="000A126F"/>
    <w:rsid w:val="000B2DEA"/>
    <w:rsid w:val="000C2F19"/>
    <w:rsid w:val="000E0A6F"/>
    <w:rsid w:val="000E15AD"/>
    <w:rsid w:val="000E59BD"/>
    <w:rsid w:val="000F0A88"/>
    <w:rsid w:val="000F2BEE"/>
    <w:rsid w:val="000F4E26"/>
    <w:rsid w:val="000F78CC"/>
    <w:rsid w:val="00100F5A"/>
    <w:rsid w:val="0010641A"/>
    <w:rsid w:val="001126BB"/>
    <w:rsid w:val="00114399"/>
    <w:rsid w:val="00117763"/>
    <w:rsid w:val="001353DF"/>
    <w:rsid w:val="001367F8"/>
    <w:rsid w:val="00136B70"/>
    <w:rsid w:val="00140501"/>
    <w:rsid w:val="00140D66"/>
    <w:rsid w:val="00146DB3"/>
    <w:rsid w:val="0016176D"/>
    <w:rsid w:val="00161B36"/>
    <w:rsid w:val="0016622C"/>
    <w:rsid w:val="00174243"/>
    <w:rsid w:val="00176814"/>
    <w:rsid w:val="00192585"/>
    <w:rsid w:val="001A12A0"/>
    <w:rsid w:val="001A143B"/>
    <w:rsid w:val="001A2A4C"/>
    <w:rsid w:val="001A57B0"/>
    <w:rsid w:val="001A6D44"/>
    <w:rsid w:val="001B02AF"/>
    <w:rsid w:val="001C0F36"/>
    <w:rsid w:val="001D0DD7"/>
    <w:rsid w:val="001D44BD"/>
    <w:rsid w:val="001D7260"/>
    <w:rsid w:val="001D754D"/>
    <w:rsid w:val="001E1DF1"/>
    <w:rsid w:val="001F0911"/>
    <w:rsid w:val="001F7EB1"/>
    <w:rsid w:val="00201EBB"/>
    <w:rsid w:val="002067E7"/>
    <w:rsid w:val="00207303"/>
    <w:rsid w:val="00217582"/>
    <w:rsid w:val="0023544E"/>
    <w:rsid w:val="00253AB9"/>
    <w:rsid w:val="00257C0D"/>
    <w:rsid w:val="002700FC"/>
    <w:rsid w:val="00286EE0"/>
    <w:rsid w:val="00291C6B"/>
    <w:rsid w:val="00294389"/>
    <w:rsid w:val="002A0357"/>
    <w:rsid w:val="002A1640"/>
    <w:rsid w:val="002B21BA"/>
    <w:rsid w:val="002B307B"/>
    <w:rsid w:val="002B428A"/>
    <w:rsid w:val="002B4F2D"/>
    <w:rsid w:val="002C2514"/>
    <w:rsid w:val="002F5C3E"/>
    <w:rsid w:val="00304FFD"/>
    <w:rsid w:val="00315882"/>
    <w:rsid w:val="003173BD"/>
    <w:rsid w:val="00341D33"/>
    <w:rsid w:val="00345806"/>
    <w:rsid w:val="00361B83"/>
    <w:rsid w:val="00361FBF"/>
    <w:rsid w:val="0036254E"/>
    <w:rsid w:val="00366202"/>
    <w:rsid w:val="00383518"/>
    <w:rsid w:val="003931BD"/>
    <w:rsid w:val="00394125"/>
    <w:rsid w:val="003B2A57"/>
    <w:rsid w:val="003B5055"/>
    <w:rsid w:val="003C0CC0"/>
    <w:rsid w:val="003C1431"/>
    <w:rsid w:val="003C4915"/>
    <w:rsid w:val="003D0390"/>
    <w:rsid w:val="003D3D5D"/>
    <w:rsid w:val="003D587B"/>
    <w:rsid w:val="003D5FB2"/>
    <w:rsid w:val="003E1026"/>
    <w:rsid w:val="003F0FA5"/>
    <w:rsid w:val="003F41D7"/>
    <w:rsid w:val="00401D8C"/>
    <w:rsid w:val="0040727F"/>
    <w:rsid w:val="00407594"/>
    <w:rsid w:val="00407756"/>
    <w:rsid w:val="0041137A"/>
    <w:rsid w:val="00414AB6"/>
    <w:rsid w:val="00416923"/>
    <w:rsid w:val="00431AED"/>
    <w:rsid w:val="00444AEB"/>
    <w:rsid w:val="00453EF1"/>
    <w:rsid w:val="00457A46"/>
    <w:rsid w:val="004A6484"/>
    <w:rsid w:val="004B6240"/>
    <w:rsid w:val="004B7FF0"/>
    <w:rsid w:val="004C1F60"/>
    <w:rsid w:val="004C339A"/>
    <w:rsid w:val="004D1BAB"/>
    <w:rsid w:val="004D1C1C"/>
    <w:rsid w:val="004D1CC3"/>
    <w:rsid w:val="004D47C6"/>
    <w:rsid w:val="004D4D67"/>
    <w:rsid w:val="004D6B6A"/>
    <w:rsid w:val="004E272D"/>
    <w:rsid w:val="005038FA"/>
    <w:rsid w:val="00505103"/>
    <w:rsid w:val="00515206"/>
    <w:rsid w:val="0052358C"/>
    <w:rsid w:val="00524A7C"/>
    <w:rsid w:val="00541BAE"/>
    <w:rsid w:val="00545ADF"/>
    <w:rsid w:val="005573BA"/>
    <w:rsid w:val="005664D8"/>
    <w:rsid w:val="00582FAA"/>
    <w:rsid w:val="00587278"/>
    <w:rsid w:val="00590375"/>
    <w:rsid w:val="00590F0E"/>
    <w:rsid w:val="00595D00"/>
    <w:rsid w:val="005966D8"/>
    <w:rsid w:val="005A1FCD"/>
    <w:rsid w:val="005A255B"/>
    <w:rsid w:val="005B0314"/>
    <w:rsid w:val="005C7674"/>
    <w:rsid w:val="005E14E8"/>
    <w:rsid w:val="005E38F6"/>
    <w:rsid w:val="005E5B96"/>
    <w:rsid w:val="005F02BC"/>
    <w:rsid w:val="005F07B0"/>
    <w:rsid w:val="005F12ED"/>
    <w:rsid w:val="005F2A84"/>
    <w:rsid w:val="005F4DE3"/>
    <w:rsid w:val="00612182"/>
    <w:rsid w:val="00626395"/>
    <w:rsid w:val="006313FD"/>
    <w:rsid w:val="00631494"/>
    <w:rsid w:val="0064103E"/>
    <w:rsid w:val="00652F53"/>
    <w:rsid w:val="00661EAF"/>
    <w:rsid w:val="0066422A"/>
    <w:rsid w:val="00675E57"/>
    <w:rsid w:val="00677125"/>
    <w:rsid w:val="00686F38"/>
    <w:rsid w:val="006902CD"/>
    <w:rsid w:val="006913AF"/>
    <w:rsid w:val="0069482E"/>
    <w:rsid w:val="006A6187"/>
    <w:rsid w:val="006C0A48"/>
    <w:rsid w:val="006C7700"/>
    <w:rsid w:val="006D73B2"/>
    <w:rsid w:val="006E1E2A"/>
    <w:rsid w:val="006E36DC"/>
    <w:rsid w:val="006E6035"/>
    <w:rsid w:val="006E73AA"/>
    <w:rsid w:val="006E752B"/>
    <w:rsid w:val="00703C30"/>
    <w:rsid w:val="00706DCF"/>
    <w:rsid w:val="00710171"/>
    <w:rsid w:val="00730672"/>
    <w:rsid w:val="00742C58"/>
    <w:rsid w:val="00744952"/>
    <w:rsid w:val="0074598E"/>
    <w:rsid w:val="00764407"/>
    <w:rsid w:val="007747AF"/>
    <w:rsid w:val="00776FCB"/>
    <w:rsid w:val="00777770"/>
    <w:rsid w:val="0078201B"/>
    <w:rsid w:val="0078274C"/>
    <w:rsid w:val="007978A0"/>
    <w:rsid w:val="007C623B"/>
    <w:rsid w:val="007E033F"/>
    <w:rsid w:val="007E72FA"/>
    <w:rsid w:val="0080149D"/>
    <w:rsid w:val="00806F09"/>
    <w:rsid w:val="00807739"/>
    <w:rsid w:val="00812105"/>
    <w:rsid w:val="00815400"/>
    <w:rsid w:val="008255EC"/>
    <w:rsid w:val="0082758A"/>
    <w:rsid w:val="00830E13"/>
    <w:rsid w:val="008334B3"/>
    <w:rsid w:val="00844329"/>
    <w:rsid w:val="0084725F"/>
    <w:rsid w:val="00850082"/>
    <w:rsid w:val="0085510E"/>
    <w:rsid w:val="00861BCD"/>
    <w:rsid w:val="00863AFE"/>
    <w:rsid w:val="0086652C"/>
    <w:rsid w:val="008721A9"/>
    <w:rsid w:val="00880B14"/>
    <w:rsid w:val="00896068"/>
    <w:rsid w:val="008A1152"/>
    <w:rsid w:val="008A5271"/>
    <w:rsid w:val="008A77F9"/>
    <w:rsid w:val="008C29CA"/>
    <w:rsid w:val="008D3033"/>
    <w:rsid w:val="008E623E"/>
    <w:rsid w:val="00900C11"/>
    <w:rsid w:val="009113AC"/>
    <w:rsid w:val="00917E41"/>
    <w:rsid w:val="00922DD8"/>
    <w:rsid w:val="00922ECE"/>
    <w:rsid w:val="00926862"/>
    <w:rsid w:val="00943832"/>
    <w:rsid w:val="0094531F"/>
    <w:rsid w:val="00952F83"/>
    <w:rsid w:val="00966743"/>
    <w:rsid w:val="00971B32"/>
    <w:rsid w:val="00974625"/>
    <w:rsid w:val="0098353B"/>
    <w:rsid w:val="00987EFE"/>
    <w:rsid w:val="009907FD"/>
    <w:rsid w:val="009918BF"/>
    <w:rsid w:val="009F4373"/>
    <w:rsid w:val="009F74CA"/>
    <w:rsid w:val="00A0653B"/>
    <w:rsid w:val="00A132C6"/>
    <w:rsid w:val="00A206AE"/>
    <w:rsid w:val="00A26E6C"/>
    <w:rsid w:val="00A304C4"/>
    <w:rsid w:val="00A4570B"/>
    <w:rsid w:val="00A61312"/>
    <w:rsid w:val="00A61728"/>
    <w:rsid w:val="00A65D83"/>
    <w:rsid w:val="00A71AE6"/>
    <w:rsid w:val="00A76BA0"/>
    <w:rsid w:val="00A85C3B"/>
    <w:rsid w:val="00A967FC"/>
    <w:rsid w:val="00AA75DA"/>
    <w:rsid w:val="00AB3A31"/>
    <w:rsid w:val="00AB4075"/>
    <w:rsid w:val="00AB4C1B"/>
    <w:rsid w:val="00AB7691"/>
    <w:rsid w:val="00AC7215"/>
    <w:rsid w:val="00AD72B7"/>
    <w:rsid w:val="00AD797F"/>
    <w:rsid w:val="00AF1F8C"/>
    <w:rsid w:val="00AF4509"/>
    <w:rsid w:val="00B01207"/>
    <w:rsid w:val="00B13173"/>
    <w:rsid w:val="00B205DE"/>
    <w:rsid w:val="00B2211F"/>
    <w:rsid w:val="00B25048"/>
    <w:rsid w:val="00B525A2"/>
    <w:rsid w:val="00B628C4"/>
    <w:rsid w:val="00B635FF"/>
    <w:rsid w:val="00B70899"/>
    <w:rsid w:val="00B811CE"/>
    <w:rsid w:val="00B83C1B"/>
    <w:rsid w:val="00B87419"/>
    <w:rsid w:val="00B915B9"/>
    <w:rsid w:val="00B93381"/>
    <w:rsid w:val="00BA1BB3"/>
    <w:rsid w:val="00BB17BD"/>
    <w:rsid w:val="00BB7B43"/>
    <w:rsid w:val="00BC1D50"/>
    <w:rsid w:val="00BC4352"/>
    <w:rsid w:val="00BE5A74"/>
    <w:rsid w:val="00BE75F8"/>
    <w:rsid w:val="00C02D37"/>
    <w:rsid w:val="00C04FB7"/>
    <w:rsid w:val="00C111CB"/>
    <w:rsid w:val="00C30C83"/>
    <w:rsid w:val="00C35402"/>
    <w:rsid w:val="00C3550D"/>
    <w:rsid w:val="00C360D7"/>
    <w:rsid w:val="00C3616B"/>
    <w:rsid w:val="00C36517"/>
    <w:rsid w:val="00C644AA"/>
    <w:rsid w:val="00C67811"/>
    <w:rsid w:val="00C7471B"/>
    <w:rsid w:val="00C80BB3"/>
    <w:rsid w:val="00C83FF1"/>
    <w:rsid w:val="00C8473D"/>
    <w:rsid w:val="00C911E4"/>
    <w:rsid w:val="00C93DFA"/>
    <w:rsid w:val="00C9505F"/>
    <w:rsid w:val="00C954A3"/>
    <w:rsid w:val="00CC49B4"/>
    <w:rsid w:val="00CC6D7C"/>
    <w:rsid w:val="00CD3183"/>
    <w:rsid w:val="00CE3F88"/>
    <w:rsid w:val="00CE6035"/>
    <w:rsid w:val="00CF30D7"/>
    <w:rsid w:val="00CF519A"/>
    <w:rsid w:val="00D1073E"/>
    <w:rsid w:val="00D13447"/>
    <w:rsid w:val="00D13F15"/>
    <w:rsid w:val="00D439CD"/>
    <w:rsid w:val="00D53E9B"/>
    <w:rsid w:val="00D75610"/>
    <w:rsid w:val="00D84592"/>
    <w:rsid w:val="00D95DEF"/>
    <w:rsid w:val="00DB392D"/>
    <w:rsid w:val="00DB39BB"/>
    <w:rsid w:val="00DB5874"/>
    <w:rsid w:val="00DB5BE8"/>
    <w:rsid w:val="00DB5BFB"/>
    <w:rsid w:val="00DC0B2E"/>
    <w:rsid w:val="00DC4007"/>
    <w:rsid w:val="00DC6405"/>
    <w:rsid w:val="00DC7B1D"/>
    <w:rsid w:val="00DD4A49"/>
    <w:rsid w:val="00DE629A"/>
    <w:rsid w:val="00DF19EB"/>
    <w:rsid w:val="00E01982"/>
    <w:rsid w:val="00E03573"/>
    <w:rsid w:val="00E074C4"/>
    <w:rsid w:val="00E15A31"/>
    <w:rsid w:val="00E1706A"/>
    <w:rsid w:val="00E17943"/>
    <w:rsid w:val="00E206BF"/>
    <w:rsid w:val="00E33849"/>
    <w:rsid w:val="00E441D3"/>
    <w:rsid w:val="00E5052B"/>
    <w:rsid w:val="00E51466"/>
    <w:rsid w:val="00E54DFA"/>
    <w:rsid w:val="00E76053"/>
    <w:rsid w:val="00E77D2B"/>
    <w:rsid w:val="00E8036E"/>
    <w:rsid w:val="00E847A9"/>
    <w:rsid w:val="00EA257B"/>
    <w:rsid w:val="00EA68AD"/>
    <w:rsid w:val="00EC6D9E"/>
    <w:rsid w:val="00EE03CA"/>
    <w:rsid w:val="00EE2202"/>
    <w:rsid w:val="00EE25E1"/>
    <w:rsid w:val="00EF7CFE"/>
    <w:rsid w:val="00F00043"/>
    <w:rsid w:val="00F0212E"/>
    <w:rsid w:val="00F02575"/>
    <w:rsid w:val="00F0631A"/>
    <w:rsid w:val="00F0657E"/>
    <w:rsid w:val="00F12F8D"/>
    <w:rsid w:val="00F130A1"/>
    <w:rsid w:val="00F13B03"/>
    <w:rsid w:val="00F17482"/>
    <w:rsid w:val="00F254A7"/>
    <w:rsid w:val="00F31E51"/>
    <w:rsid w:val="00F3458E"/>
    <w:rsid w:val="00F3471C"/>
    <w:rsid w:val="00F40AF0"/>
    <w:rsid w:val="00F5010F"/>
    <w:rsid w:val="00F80FD7"/>
    <w:rsid w:val="00F953F9"/>
    <w:rsid w:val="00F963B8"/>
    <w:rsid w:val="00FA11B2"/>
    <w:rsid w:val="00FB06D9"/>
    <w:rsid w:val="00FB07E4"/>
    <w:rsid w:val="00FB30DA"/>
    <w:rsid w:val="00FE4323"/>
    <w:rsid w:val="00FE516D"/>
    <w:rsid w:val="00FE524B"/>
    <w:rsid w:val="00FF3C80"/>
    <w:rsid w:val="00FF483D"/>
    <w:rsid w:val="00FF77A1"/>
    <w:rsid w:val="068427B9"/>
    <w:rsid w:val="1EBD9178"/>
    <w:rsid w:val="245E5812"/>
    <w:rsid w:val="2CEFB339"/>
    <w:rsid w:val="2EFBBC48"/>
    <w:rsid w:val="3B9D0C2F"/>
    <w:rsid w:val="3BBF1B45"/>
    <w:rsid w:val="3DFF8C80"/>
    <w:rsid w:val="3FAC72FC"/>
    <w:rsid w:val="3FDF6C0E"/>
    <w:rsid w:val="3FE95ABC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F9B4CF3"/>
    <w:rsid w:val="6FAF0381"/>
    <w:rsid w:val="6FFF2EC6"/>
    <w:rsid w:val="73AD3F4B"/>
    <w:rsid w:val="77E7E07F"/>
    <w:rsid w:val="7A8FFAC6"/>
    <w:rsid w:val="7AFB59A5"/>
    <w:rsid w:val="7BDFCBFF"/>
    <w:rsid w:val="7CFECE28"/>
    <w:rsid w:val="7D6434A5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A7ED6F9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3039</Words>
  <Characters>3463</Characters>
  <Lines>98</Lines>
  <Paragraphs>27</Paragraphs>
  <TotalTime>1</TotalTime>
  <ScaleCrop>false</ScaleCrop>
  <LinksUpToDate>false</LinksUpToDate>
  <CharactersWithSpaces>3584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2023-03-03T00:32:00Z</dcterms:created>
  <dc:creator>fxhuser</dc:creator>
  <cp:lastModifiedBy>执牛耳</cp:lastModifiedBy>
  <cp:lastPrinted>2022-12-28T16:41:00Z</cp:lastPrinted>
  <dcterms:modified xsi:type="dcterms:W3CDTF">2023-04-27T07:50:57Z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9248E144127A41B017F84464E81FC907_42</vt:lpwstr>
  </property>
</Properties>
</file>