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 刘承韪        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中国政法大学         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中国法学会比较法学研究会         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HYPERLINK "mailto:本表电子版发至邮箱qnfxj2016@126.com"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rPr>
          <w:rFonts w:ascii="仿宋" w:hAnsi="仿宋" w:eastAsia="仿宋"/>
          <w:color w:val="000000"/>
          <w:sz w:val="28"/>
          <w:szCs w:val="28"/>
        </w:rPr>
        <w:fldChar w:fldCharType="begin"/>
      </w:r>
      <w:r>
        <w:rPr>
          <w:rFonts w:ascii="仿宋" w:hAnsi="仿宋" w:eastAsia="仿宋"/>
          <w:color w:val="000000"/>
          <w:sz w:val="28"/>
          <w:szCs w:val="28"/>
        </w:rPr>
        <w:instrText xml:space="preserve"> </w:instrText>
      </w:r>
      <w:r>
        <w:rPr>
          <w:rFonts w:hint="eastAsia" w:ascii="仿宋" w:hAnsi="仿宋" w:eastAsia="仿宋"/>
          <w:color w:val="000000"/>
          <w:sz w:val="28"/>
          <w:szCs w:val="28"/>
        </w:rPr>
        <w:instrText xml:space="preserve">HYPERLINK "mailto:qnfxj2022@163.com</w:instrText>
      </w:r>
    </w:p>
    <w:p>
      <w:pPr>
        <w:snapToGrid w:val="0"/>
        <w:spacing w:line="560" w:lineRule="exact"/>
        <w:ind w:firstLine="560" w:firstLineChars="200"/>
        <w:rPr>
          <w:rStyle w:val="7"/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br w:type="page"/>
      </w:r>
      <w:r>
        <w:rPr>
          <w:rFonts w:hint="eastAsia" w:ascii="仿宋" w:hAnsi="仿宋" w:eastAsia="仿宋"/>
          <w:color w:val="000000"/>
          <w:sz w:val="28"/>
          <w:szCs w:val="28"/>
        </w:rPr>
        <w:instrText xml:space="preserve">"</w:instrText>
      </w:r>
      <w:r>
        <w:rPr>
          <w:rFonts w:ascii="仿宋" w:hAnsi="仿宋" w:eastAsia="仿宋"/>
          <w:color w:val="000000"/>
          <w:sz w:val="28"/>
          <w:szCs w:val="28"/>
        </w:rPr>
        <w:instrText xml:space="preserve"> </w:instrText>
      </w:r>
      <w:r>
        <w:rPr>
          <w:rFonts w:ascii="仿宋" w:hAnsi="仿宋" w:eastAsia="仿宋"/>
          <w:color w:val="000000"/>
          <w:sz w:val="28"/>
          <w:szCs w:val="28"/>
        </w:rPr>
        <w:fldChar w:fldCharType="separate"/>
      </w:r>
      <w:r>
        <w:rPr>
          <w:rStyle w:val="7"/>
          <w:rFonts w:hint="eastAsia" w:ascii="仿宋" w:hAnsi="仿宋" w:eastAsia="仿宋"/>
          <w:sz w:val="28"/>
          <w:szCs w:val="28"/>
        </w:rPr>
        <w:t>qnfxj2022@163.com</w:t>
      </w:r>
    </w:p>
    <w:p>
      <w:pPr>
        <w:snapToGrid w:val="0"/>
        <w:spacing w:line="560" w:lineRule="exact"/>
        <w:rPr>
          <w:rFonts w:ascii="宋体" w:hAnsi="宋体"/>
          <w:b/>
          <w:bCs/>
          <w:color w:val="000000"/>
          <w:sz w:val="24"/>
        </w:rPr>
      </w:pPr>
      <w:r>
        <w:rPr>
          <w:rFonts w:ascii="仿宋" w:hAnsi="仿宋" w:eastAsia="仿宋"/>
          <w:color w:val="000000"/>
          <w:sz w:val="28"/>
          <w:szCs w:val="28"/>
        </w:rPr>
        <w:fldChar w:fldCharType="end"/>
      </w:r>
    </w:p>
    <w:tbl>
      <w:tblPr>
        <w:tblStyle w:val="5"/>
        <w:tblpPr w:leftFromText="180" w:rightFromText="180" w:vertAnchor="text" w:horzAnchor="page" w:tblpX="1732" w:tblpY="-227"/>
        <w:tblOverlap w:val="never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2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209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刘承韪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男</w:t>
            </w:r>
          </w:p>
        </w:tc>
        <w:tc>
          <w:tcPr>
            <w:tcW w:w="2193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drawing>
                <wp:inline distT="0" distB="0" distL="114300" distR="114300">
                  <wp:extent cx="1236980" cy="1437005"/>
                  <wp:effectExtent l="0" t="0" r="1270" b="1270"/>
                  <wp:docPr id="2" name="图片 2" descr="微信图片_20221104143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211041432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3137" t="3711" r="6902" b="37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980" cy="143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/>
                <w:b/>
                <w:color w:val="000000"/>
                <w:sz w:val="24"/>
              </w:rPr>
              <w:t>977.9.6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汉</w:t>
            </w:r>
          </w:p>
        </w:tc>
        <w:tc>
          <w:tcPr>
            <w:tcW w:w="2193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民建会员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博士研究生</w:t>
            </w:r>
          </w:p>
        </w:tc>
        <w:tc>
          <w:tcPr>
            <w:tcW w:w="2193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副院长</w:t>
            </w:r>
          </w:p>
        </w:tc>
        <w:tc>
          <w:tcPr>
            <w:tcW w:w="2193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中国政法大学</w:t>
            </w:r>
          </w:p>
        </w:tc>
        <w:tc>
          <w:tcPr>
            <w:tcW w:w="2193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589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北京市海淀区西土城路2</w:t>
            </w:r>
            <w:r>
              <w:rPr>
                <w:rFonts w:ascii="宋体" w:hAnsi="宋体"/>
                <w:b/>
                <w:color w:val="000000"/>
                <w:sz w:val="24"/>
              </w:rPr>
              <w:t>5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号中国政法大学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209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widowControl/>
              <w:adjustRightInd w:val="0"/>
              <w:snapToGrid w:val="0"/>
              <w:ind w:firstLine="482"/>
              <w:jc w:val="left"/>
              <w:rPr>
                <w:rFonts w:hAnsi="宋体"/>
                <w:sz w:val="24"/>
              </w:rPr>
            </w:pPr>
          </w:p>
          <w:p>
            <w:pPr>
              <w:widowControl/>
              <w:adjustRightInd w:val="0"/>
              <w:snapToGrid w:val="0"/>
              <w:ind w:firstLine="482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目前已出版个人独著</w:t>
            </w:r>
            <w:r>
              <w:rPr>
                <w:b/>
                <w:sz w:val="24"/>
              </w:rPr>
              <w:t>3</w:t>
            </w:r>
            <w:r>
              <w:rPr>
                <w:rFonts w:hint="eastAsia" w:hAnsi="宋体"/>
                <w:sz w:val="24"/>
              </w:rPr>
              <w:t>部，主编1部，在核心期刊上发表论文</w:t>
            </w:r>
            <w:r>
              <w:rPr>
                <w:b/>
                <w:sz w:val="24"/>
              </w:rPr>
              <w:t>60</w:t>
            </w:r>
            <w:r>
              <w:rPr>
                <w:rFonts w:hint="eastAsia" w:hAnsi="宋体"/>
                <w:sz w:val="24"/>
              </w:rPr>
              <w:t>余篇，法C论文2</w:t>
            </w:r>
            <w:r>
              <w:rPr>
                <w:rFonts w:hAnsi="宋体"/>
                <w:sz w:val="24"/>
              </w:rPr>
              <w:t>6</w:t>
            </w:r>
            <w:r>
              <w:rPr>
                <w:rFonts w:hint="eastAsia" w:hAnsi="宋体"/>
                <w:sz w:val="24"/>
              </w:rPr>
              <w:t>篇，包括《法学研究》</w:t>
            </w:r>
            <w:r>
              <w:rPr>
                <w:sz w:val="24"/>
              </w:rPr>
              <w:t>2</w:t>
            </w:r>
            <w:r>
              <w:rPr>
                <w:rFonts w:hint="eastAsia" w:hAnsi="宋体"/>
                <w:sz w:val="24"/>
              </w:rPr>
              <w:t>篇、SSCI期刊</w:t>
            </w:r>
            <w:r>
              <w:rPr>
                <w:sz w:val="24"/>
              </w:rPr>
              <w:t>2</w:t>
            </w:r>
            <w:r>
              <w:rPr>
                <w:rFonts w:hint="eastAsia" w:hAnsi="宋体"/>
                <w:sz w:val="24"/>
              </w:rPr>
              <w:t>篇、《中外法学》2篇</w:t>
            </w:r>
            <w:r>
              <w:rPr>
                <w:rFonts w:hint="eastAsia" w:hAnsi="宋体" w:cs="Arial Narrow"/>
                <w:sz w:val="24"/>
              </w:rPr>
              <w:t>。论文</w:t>
            </w:r>
            <w:r>
              <w:rPr>
                <w:rFonts w:hint="eastAsia" w:hAnsi="宋体"/>
                <w:sz w:val="24"/>
              </w:rPr>
              <w:t>具有较高引用率（</w:t>
            </w:r>
            <w:r>
              <w:rPr>
                <w:sz w:val="24"/>
              </w:rPr>
              <w:t>1</w:t>
            </w:r>
            <w:r>
              <w:rPr>
                <w:rFonts w:hint="eastAsia" w:hAnsi="宋体"/>
                <w:sz w:val="24"/>
              </w:rPr>
              <w:t>篇被引</w:t>
            </w:r>
            <w:r>
              <w:rPr>
                <w:b/>
                <w:sz w:val="24"/>
              </w:rPr>
              <w:t>205</w:t>
            </w:r>
            <w:r>
              <w:rPr>
                <w:rFonts w:hint="eastAsia" w:hAnsi="宋体"/>
                <w:sz w:val="24"/>
              </w:rPr>
              <w:t>次，</w:t>
            </w:r>
            <w:r>
              <w:rPr>
                <w:sz w:val="24"/>
              </w:rPr>
              <w:t>4</w:t>
            </w:r>
            <w:r>
              <w:rPr>
                <w:rFonts w:hint="eastAsia" w:hAnsi="宋体"/>
                <w:sz w:val="24"/>
              </w:rPr>
              <w:t>篇被引超过</w:t>
            </w:r>
            <w:r>
              <w:rPr>
                <w:b/>
                <w:sz w:val="24"/>
              </w:rPr>
              <w:t>100</w:t>
            </w:r>
            <w:r>
              <w:rPr>
                <w:rFonts w:hint="eastAsia" w:hAnsi="宋体"/>
                <w:sz w:val="24"/>
              </w:rPr>
              <w:t>次，1</w:t>
            </w:r>
            <w:r>
              <w:rPr>
                <w:rFonts w:hAnsi="宋体"/>
                <w:sz w:val="24"/>
              </w:rPr>
              <w:t>0</w:t>
            </w:r>
            <w:r>
              <w:rPr>
                <w:rFonts w:hint="eastAsia" w:hAnsi="宋体"/>
                <w:sz w:val="24"/>
              </w:rPr>
              <w:t>余篇被引超过</w:t>
            </w:r>
            <w:r>
              <w:rPr>
                <w:rFonts w:hAnsi="宋体"/>
                <w:b/>
                <w:sz w:val="24"/>
              </w:rPr>
              <w:t>30</w:t>
            </w:r>
            <w:r>
              <w:rPr>
                <w:rFonts w:hint="eastAsia" w:hAnsi="宋体"/>
                <w:sz w:val="24"/>
              </w:rPr>
              <w:t>次，2</w:t>
            </w:r>
            <w:r>
              <w:rPr>
                <w:rFonts w:hAnsi="宋体"/>
                <w:sz w:val="24"/>
              </w:rPr>
              <w:t>0</w:t>
            </w:r>
            <w:r>
              <w:rPr>
                <w:rFonts w:hint="eastAsia" w:hAnsi="宋体"/>
                <w:sz w:val="24"/>
              </w:rPr>
              <w:t>余篇被引超过</w:t>
            </w:r>
            <w:r>
              <w:rPr>
                <w:rFonts w:hint="eastAsia" w:hAnsi="宋体"/>
                <w:b/>
                <w:bCs/>
                <w:sz w:val="24"/>
              </w:rPr>
              <w:t>2</w:t>
            </w:r>
            <w:r>
              <w:rPr>
                <w:rFonts w:hAnsi="宋体"/>
                <w:b/>
                <w:bCs/>
                <w:sz w:val="24"/>
              </w:rPr>
              <w:t>0</w:t>
            </w:r>
            <w:r>
              <w:rPr>
                <w:rFonts w:hint="eastAsia" w:hAnsi="宋体"/>
                <w:sz w:val="24"/>
              </w:rPr>
              <w:t>次）。</w:t>
            </w:r>
            <w:r>
              <w:rPr>
                <w:rFonts w:hAnsi="宋体" w:cs="宋体"/>
                <w:b/>
                <w:kern w:val="0"/>
                <w:sz w:val="24"/>
              </w:rPr>
              <w:t>1</w:t>
            </w:r>
            <w:r>
              <w:rPr>
                <w:rFonts w:hint="eastAsia" w:hAnsi="宋体" w:cs="宋体"/>
                <w:kern w:val="0"/>
                <w:sz w:val="24"/>
              </w:rPr>
              <w:t>篇论文被《中国社会科学文摘》转载，</w:t>
            </w:r>
            <w:r>
              <w:rPr>
                <w:rFonts w:hAnsi="宋体" w:cs="宋体"/>
                <w:b/>
                <w:kern w:val="0"/>
                <w:sz w:val="24"/>
              </w:rPr>
              <w:t>7</w:t>
            </w:r>
            <w:r>
              <w:rPr>
                <w:rFonts w:hint="eastAsia" w:hAnsi="宋体" w:cs="宋体"/>
                <w:kern w:val="0"/>
                <w:sz w:val="24"/>
              </w:rPr>
              <w:t>篇论文被人大复印资料转载，</w:t>
            </w:r>
            <w:r>
              <w:rPr>
                <w:rFonts w:hAnsi="宋体" w:cs="宋体"/>
                <w:kern w:val="0"/>
                <w:sz w:val="24"/>
              </w:rPr>
              <w:t>1</w:t>
            </w:r>
            <w:r>
              <w:rPr>
                <w:rFonts w:hint="eastAsia" w:hAnsi="宋体" w:cs="宋体"/>
                <w:kern w:val="0"/>
                <w:sz w:val="24"/>
              </w:rPr>
              <w:t>篇论文被《高等学校文科学术文摘》转载，1篇论文被《社会科学文摘》转载。在国外发表SSCI期刊等外文论文多篇。为合同法、比较法、娱乐法的理论创新和学科建设做出了应有贡献。</w:t>
            </w:r>
          </w:p>
          <w:p>
            <w:pPr>
              <w:tabs>
                <w:tab w:val="left" w:pos="4185"/>
              </w:tabs>
              <w:snapToGrid w:val="0"/>
              <w:rPr>
                <w:rFonts w:ascii="黑体" w:hAnsi="黑体" w:eastAsia="黑体"/>
                <w:b/>
                <w:bCs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288" w:lineRule="auto"/>
              <w:ind w:firstLine="482" w:firstLineChars="200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（一）著作（独著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部，主编1部，译著1部，第一或第二作者合著3部）</w:t>
            </w:r>
          </w:p>
          <w:p>
            <w:pPr>
              <w:tabs>
                <w:tab w:val="left" w:pos="4185"/>
              </w:tabs>
              <w:snapToGrid w:val="0"/>
              <w:spacing w:line="288" w:lineRule="auto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u w:val="thick"/>
              </w:rPr>
              <w:t>独著</w:t>
            </w:r>
            <w:r>
              <w:rPr>
                <w:bCs/>
                <w:color w:val="000000"/>
                <w:sz w:val="24"/>
                <w:u w:val="thick"/>
              </w:rPr>
              <w:t>《英美契约法的变迁与发展》</w:t>
            </w:r>
            <w:r>
              <w:rPr>
                <w:bCs/>
                <w:color w:val="000000"/>
                <w:sz w:val="24"/>
              </w:rPr>
              <w:t>，北京大学出版社2014年版。35</w:t>
            </w:r>
            <w:r>
              <w:rPr>
                <w:rFonts w:hint="eastAsia"/>
                <w:bCs/>
                <w:color w:val="000000"/>
                <w:sz w:val="24"/>
              </w:rPr>
              <w:t>万字。</w:t>
            </w:r>
            <w:r>
              <w:rPr>
                <w:bCs/>
                <w:color w:val="000000"/>
                <w:sz w:val="24"/>
              </w:rPr>
              <w:t>该书于2016年获评中国政法大学优秀科研成果奖二等奖第一名</w:t>
            </w:r>
            <w:r>
              <w:rPr>
                <w:rFonts w:hint="eastAsia"/>
                <w:bCs/>
                <w:color w:val="000000"/>
                <w:sz w:val="24"/>
              </w:rPr>
              <w:t>；《中国法学教育研究》2</w:t>
            </w:r>
            <w:r>
              <w:rPr>
                <w:bCs/>
                <w:color w:val="000000"/>
                <w:sz w:val="24"/>
              </w:rPr>
              <w:t>017</w:t>
            </w:r>
            <w:r>
              <w:rPr>
                <w:rFonts w:hint="eastAsia"/>
                <w:bCs/>
                <w:color w:val="000000"/>
                <w:sz w:val="24"/>
              </w:rPr>
              <w:t>年第4期对该书发表书评文章。</w:t>
            </w:r>
          </w:p>
          <w:p>
            <w:pPr>
              <w:numPr>
                <w:ilvl w:val="0"/>
                <w:numId w:val="2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u w:val="thick"/>
              </w:rPr>
              <w:t>独著</w:t>
            </w:r>
            <w:r>
              <w:rPr>
                <w:bCs/>
                <w:color w:val="000000"/>
                <w:sz w:val="24"/>
                <w:u w:val="thick"/>
              </w:rPr>
              <w:t>《英美法对价原则研究：解读英美合同法的“理论与规则之王”》</w:t>
            </w:r>
            <w:r>
              <w:rPr>
                <w:bCs/>
                <w:color w:val="000000"/>
                <w:sz w:val="24"/>
              </w:rPr>
              <w:t>，法律出版社2006年版。</w:t>
            </w:r>
            <w:r>
              <w:rPr>
                <w:rFonts w:hint="eastAsia"/>
                <w:bCs/>
                <w:color w:val="000000"/>
                <w:sz w:val="24"/>
              </w:rPr>
              <w:t>3</w:t>
            </w:r>
            <w:r>
              <w:rPr>
                <w:bCs/>
                <w:color w:val="000000"/>
                <w:sz w:val="24"/>
              </w:rPr>
              <w:t>3</w:t>
            </w:r>
            <w:r>
              <w:rPr>
                <w:rFonts w:hint="eastAsia"/>
                <w:bCs/>
                <w:color w:val="000000"/>
                <w:sz w:val="24"/>
              </w:rPr>
              <w:t>万字。</w:t>
            </w:r>
            <w:r>
              <w:rPr>
                <w:bCs/>
                <w:color w:val="000000"/>
                <w:sz w:val="24"/>
              </w:rPr>
              <w:t>该书于2010年获评钱端升</w:t>
            </w:r>
            <w:r>
              <w:rPr>
                <w:rFonts w:hint="eastAsia"/>
                <w:bCs/>
                <w:color w:val="000000"/>
                <w:sz w:val="24"/>
              </w:rPr>
              <w:t>成果奖三等</w:t>
            </w:r>
            <w:r>
              <w:rPr>
                <w:bCs/>
                <w:color w:val="000000"/>
                <w:sz w:val="24"/>
              </w:rPr>
              <w:t>奖</w:t>
            </w:r>
            <w:r>
              <w:rPr>
                <w:rFonts w:hint="eastAsia"/>
                <w:bCs/>
                <w:color w:val="000000"/>
                <w:sz w:val="24"/>
              </w:rPr>
              <w:t>（省部级）</w:t>
            </w:r>
            <w:r>
              <w:rPr>
                <w:bCs/>
                <w:color w:val="000000"/>
                <w:sz w:val="24"/>
              </w:rPr>
              <w:t>和法大优秀科研成果奖</w:t>
            </w:r>
            <w:r>
              <w:rPr>
                <w:rFonts w:hint="eastAsia"/>
                <w:bCs/>
                <w:color w:val="000000"/>
                <w:sz w:val="24"/>
              </w:rPr>
              <w:t>三等奖</w:t>
            </w:r>
            <w:r>
              <w:rPr>
                <w:bCs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2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u w:val="thick"/>
              </w:rPr>
              <w:t>独著</w:t>
            </w:r>
            <w:r>
              <w:rPr>
                <w:bCs/>
                <w:color w:val="000000"/>
                <w:sz w:val="24"/>
                <w:u w:val="thick"/>
              </w:rPr>
              <w:t>《产权与政治：中国农村土地制度变迁研究》</w:t>
            </w:r>
            <w:r>
              <w:rPr>
                <w:bCs/>
                <w:color w:val="000000"/>
                <w:sz w:val="24"/>
              </w:rPr>
              <w:t>，法律出版社2012年版。20</w:t>
            </w:r>
            <w:r>
              <w:rPr>
                <w:rFonts w:hint="eastAsia"/>
                <w:bCs/>
                <w:color w:val="000000"/>
                <w:sz w:val="24"/>
              </w:rPr>
              <w:t>万字。</w:t>
            </w:r>
            <w:r>
              <w:rPr>
                <w:bCs/>
                <w:color w:val="000000"/>
                <w:sz w:val="24"/>
              </w:rPr>
              <w:t>该书被国家发改委主办的《中国投资》杂志2013年第7期的“社会﹒文化”专栏以书评方式重点推荐。</w:t>
            </w:r>
          </w:p>
          <w:p>
            <w:pPr>
              <w:numPr>
                <w:ilvl w:val="0"/>
                <w:numId w:val="2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u w:val="thick"/>
              </w:rPr>
              <w:t>主编</w:t>
            </w:r>
            <w:r>
              <w:rPr>
                <w:bCs/>
                <w:color w:val="000000"/>
                <w:sz w:val="24"/>
                <w:u w:val="thick"/>
              </w:rPr>
              <w:t>《娱乐法导论》</w:t>
            </w:r>
            <w:r>
              <w:rPr>
                <w:bCs/>
                <w:color w:val="000000"/>
                <w:sz w:val="24"/>
              </w:rPr>
              <w:t>，中国政法大学出版社2021年版。</w:t>
            </w:r>
            <w:r>
              <w:rPr>
                <w:rFonts w:hint="eastAsia"/>
                <w:bCs/>
                <w:color w:val="000000"/>
                <w:sz w:val="24"/>
              </w:rPr>
              <w:t>6</w:t>
            </w:r>
            <w:r>
              <w:rPr>
                <w:bCs/>
                <w:color w:val="000000"/>
                <w:sz w:val="24"/>
              </w:rPr>
              <w:t>9</w:t>
            </w:r>
            <w:r>
              <w:rPr>
                <w:rFonts w:hint="eastAsia"/>
                <w:bCs/>
                <w:color w:val="000000"/>
                <w:sz w:val="24"/>
              </w:rPr>
              <w:t>万字。</w:t>
            </w:r>
            <w:r>
              <w:rPr>
                <w:bCs/>
                <w:color w:val="000000"/>
                <w:sz w:val="24"/>
              </w:rPr>
              <w:t>入选中国政法大学新兴交叉学科精品教材，该书上市即登顶京东研究生教材畅销榜。</w:t>
            </w:r>
          </w:p>
          <w:p>
            <w:pPr>
              <w:numPr>
                <w:ilvl w:val="0"/>
                <w:numId w:val="2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u w:val="thick"/>
              </w:rPr>
              <w:t>译著</w:t>
            </w:r>
            <w:r>
              <w:rPr>
                <w:bCs/>
                <w:color w:val="000000"/>
                <w:sz w:val="24"/>
                <w:u w:val="thick"/>
              </w:rPr>
              <w:t>《英国法中的实用主义与理论》</w:t>
            </w:r>
            <w:r>
              <w:rPr>
                <w:bCs/>
                <w:color w:val="000000"/>
                <w:sz w:val="24"/>
              </w:rPr>
              <w:t>，清华大学出版社2008年版。（比较法学丛书）</w:t>
            </w:r>
          </w:p>
          <w:p>
            <w:pPr>
              <w:numPr>
                <w:ilvl w:val="0"/>
                <w:numId w:val="2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u w:val="thick"/>
              </w:rPr>
              <w:t>合著</w:t>
            </w:r>
            <w:r>
              <w:rPr>
                <w:bCs/>
                <w:color w:val="000000"/>
                <w:sz w:val="24"/>
                <w:u w:val="thick"/>
              </w:rPr>
              <w:t>《比较法的新发展》</w:t>
            </w:r>
            <w:r>
              <w:rPr>
                <w:bCs/>
                <w:color w:val="000000"/>
                <w:sz w:val="24"/>
              </w:rPr>
              <w:t>，中国社会科学出版社2010年版。</w:t>
            </w:r>
            <w:r>
              <w:rPr>
                <w:bCs/>
                <w:color w:val="000000"/>
                <w:sz w:val="24"/>
                <w:u w:val="single"/>
              </w:rPr>
              <w:t>（第二作者）</w:t>
            </w:r>
          </w:p>
          <w:p>
            <w:pPr>
              <w:numPr>
                <w:ilvl w:val="0"/>
                <w:numId w:val="2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u w:val="thick"/>
              </w:rPr>
              <w:t>合著</w:t>
            </w:r>
            <w:r>
              <w:rPr>
                <w:bCs/>
                <w:color w:val="000000"/>
                <w:sz w:val="24"/>
                <w:u w:val="thick"/>
              </w:rPr>
              <w:t>《中华人民共和国电影产业促进法释义》</w:t>
            </w:r>
            <w:r>
              <w:rPr>
                <w:bCs/>
                <w:color w:val="000000"/>
                <w:sz w:val="24"/>
              </w:rPr>
              <w:t>，中国电影出版社2017年版（影视娱乐法丛书，</w:t>
            </w:r>
            <w:r>
              <w:rPr>
                <w:bCs/>
                <w:color w:val="000000"/>
                <w:sz w:val="24"/>
                <w:u w:val="single"/>
              </w:rPr>
              <w:t>第一作者</w:t>
            </w:r>
            <w:r>
              <w:rPr>
                <w:bCs/>
                <w:color w:val="000000"/>
                <w:sz w:val="24"/>
              </w:rPr>
              <w:t>）。</w:t>
            </w:r>
          </w:p>
          <w:p>
            <w:pPr>
              <w:numPr>
                <w:ilvl w:val="0"/>
                <w:numId w:val="2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u w:val="thick"/>
              </w:rPr>
              <w:t>合著</w:t>
            </w:r>
            <w:r>
              <w:rPr>
                <w:bCs/>
                <w:color w:val="000000"/>
                <w:sz w:val="24"/>
                <w:u w:val="thick"/>
              </w:rPr>
              <w:t>《娱乐法律法规汇编》（上下册）</w:t>
            </w:r>
            <w:r>
              <w:rPr>
                <w:bCs/>
                <w:color w:val="000000"/>
                <w:sz w:val="24"/>
              </w:rPr>
              <w:t>，中国电影出版社2018年版（</w:t>
            </w:r>
            <w:r>
              <w:rPr>
                <w:bCs/>
                <w:color w:val="000000"/>
                <w:sz w:val="24"/>
                <w:u w:val="single"/>
              </w:rPr>
              <w:t>第二作者</w:t>
            </w:r>
            <w:r>
              <w:rPr>
                <w:bCs/>
                <w:color w:val="000000"/>
                <w:sz w:val="24"/>
              </w:rPr>
              <w:t>）。</w:t>
            </w:r>
          </w:p>
          <w:p>
            <w:pPr>
              <w:numPr>
                <w:ilvl w:val="0"/>
                <w:numId w:val="2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参著</w:t>
            </w:r>
            <w:r>
              <w:rPr>
                <w:bCs/>
                <w:color w:val="000000"/>
                <w:sz w:val="24"/>
              </w:rPr>
              <w:t>《英美法原论》，入选“国家哲学社会科学成果文库”，北京大学出版社2013年版。（负责 “英美契约法”部分的写作）。</w:t>
            </w:r>
          </w:p>
          <w:p>
            <w:pPr>
              <w:numPr>
                <w:ilvl w:val="0"/>
                <w:numId w:val="2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u w:val="thick"/>
              </w:rPr>
              <w:t>参著</w:t>
            </w:r>
            <w:r>
              <w:rPr>
                <w:bCs/>
                <w:color w:val="000000"/>
                <w:sz w:val="24"/>
                <w:u w:val="thick"/>
              </w:rPr>
              <w:t>《比较法学》</w:t>
            </w:r>
            <w:r>
              <w:rPr>
                <w:bCs/>
                <w:color w:val="000000"/>
                <w:sz w:val="24"/>
              </w:rPr>
              <w:t>，刘兆兴主编，中国政法大学出版社2013年版。</w:t>
            </w:r>
          </w:p>
          <w:p>
            <w:pPr>
              <w:numPr>
                <w:ilvl w:val="0"/>
                <w:numId w:val="2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u w:val="thick"/>
              </w:rPr>
              <w:t>参著</w:t>
            </w:r>
            <w:r>
              <w:rPr>
                <w:bCs/>
                <w:color w:val="000000"/>
                <w:sz w:val="24"/>
                <w:u w:val="thick"/>
              </w:rPr>
              <w:t>《比较法原理》</w:t>
            </w:r>
            <w:r>
              <w:rPr>
                <w:bCs/>
                <w:color w:val="000000"/>
                <w:sz w:val="24"/>
              </w:rPr>
              <w:t>，高祥主编，中国政法大学出版社2019年版。</w:t>
            </w:r>
          </w:p>
          <w:p>
            <w:pPr>
              <w:tabs>
                <w:tab w:val="left" w:pos="4185"/>
              </w:tabs>
              <w:snapToGrid w:val="0"/>
              <w:spacing w:line="288" w:lineRule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288" w:lineRule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288" w:lineRule="auto"/>
              <w:ind w:firstLine="482" w:firstLineChars="200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288" w:lineRule="auto"/>
              <w:ind w:firstLine="482" w:firstLineChars="200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（二）权威与核心期刊论文（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u w:val="single"/>
              </w:rPr>
              <w:t>共60余篇，其中26篇法C，10余篇被《中国社会科学文摘》、《人大复印资料》、《高等学校文科学术文摘》、《社会科学文摘》转载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）</w:t>
            </w:r>
          </w:p>
          <w:p>
            <w:pPr>
              <w:tabs>
                <w:tab w:val="left" w:pos="4185"/>
              </w:tabs>
              <w:snapToGrid w:val="0"/>
              <w:spacing w:line="288" w:lineRule="auto"/>
              <w:rPr>
                <w:rFonts w:ascii="黑体" w:hAnsi="黑体" w:eastAsia="黑体"/>
                <w:b/>
                <w:color w:val="000000"/>
                <w:sz w:val="24"/>
                <w:u w:val="single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《违约可得利益损失的确定规则》，载</w:t>
            </w:r>
            <w:r>
              <w:rPr>
                <w:bCs/>
                <w:color w:val="000000"/>
                <w:sz w:val="24"/>
                <w:u w:val="thick"/>
              </w:rPr>
              <w:t>《法学研究》</w:t>
            </w:r>
            <w:r>
              <w:rPr>
                <w:bCs/>
                <w:color w:val="000000"/>
                <w:sz w:val="24"/>
              </w:rPr>
              <w:t>2013年第3期</w:t>
            </w:r>
            <w:r>
              <w:rPr>
                <w:rFonts w:hint="eastAsia"/>
                <w:bCs/>
                <w:color w:val="000000"/>
                <w:sz w:val="24"/>
              </w:rPr>
              <w:t>。2</w:t>
            </w:r>
            <w:r>
              <w:rPr>
                <w:bCs/>
                <w:color w:val="000000"/>
                <w:sz w:val="24"/>
              </w:rPr>
              <w:t>.5</w:t>
            </w:r>
            <w:r>
              <w:rPr>
                <w:rFonts w:hint="eastAsia"/>
                <w:bCs/>
                <w:color w:val="000000"/>
                <w:sz w:val="24"/>
              </w:rPr>
              <w:t>万字。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73</w:t>
            </w:r>
            <w:r>
              <w:rPr>
                <w:rFonts w:hint="eastAsia"/>
                <w:b/>
                <w:color w:val="000000"/>
                <w:sz w:val="24"/>
              </w:rPr>
              <w:t>次引用</w:t>
            </w:r>
            <w:r>
              <w:rPr>
                <w:rFonts w:hint="eastAsia"/>
                <w:bCs/>
                <w:color w:val="000000"/>
                <w:sz w:val="24"/>
              </w:rPr>
              <w:t>，4</w:t>
            </w:r>
            <w:r>
              <w:rPr>
                <w:bCs/>
                <w:color w:val="000000"/>
                <w:sz w:val="24"/>
              </w:rPr>
              <w:t>500</w:t>
            </w:r>
            <w:r>
              <w:rPr>
                <w:rFonts w:hint="eastAsia"/>
                <w:bCs/>
                <w:color w:val="000000"/>
                <w:sz w:val="24"/>
              </w:rPr>
              <w:t>余次下载。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《包需求合同的法理与适用》，载</w:t>
            </w:r>
            <w:r>
              <w:rPr>
                <w:bCs/>
                <w:color w:val="000000"/>
                <w:sz w:val="24"/>
                <w:u w:val="thick"/>
              </w:rPr>
              <w:t>《法学研究》</w:t>
            </w:r>
            <w:r>
              <w:rPr>
                <w:bCs/>
                <w:color w:val="000000"/>
                <w:sz w:val="24"/>
              </w:rPr>
              <w:t>2017年第1期。</w:t>
            </w:r>
            <w:r>
              <w:rPr>
                <w:rFonts w:hint="eastAsia"/>
                <w:bCs/>
                <w:color w:val="000000"/>
                <w:sz w:val="24"/>
              </w:rPr>
              <w:t>2</w:t>
            </w:r>
            <w:r>
              <w:rPr>
                <w:bCs/>
                <w:color w:val="000000"/>
                <w:sz w:val="24"/>
              </w:rPr>
              <w:t>.3</w:t>
            </w:r>
            <w:r>
              <w:rPr>
                <w:rFonts w:hint="eastAsia"/>
                <w:bCs/>
                <w:color w:val="000000"/>
                <w:sz w:val="24"/>
              </w:rPr>
              <w:t>万字，</w:t>
            </w:r>
            <w:r>
              <w:rPr>
                <w:b/>
                <w:color w:val="000000"/>
                <w:sz w:val="24"/>
              </w:rPr>
              <w:t>被《人大复印资料（民商法学）》2017年第6期全文转载</w:t>
            </w:r>
            <w:r>
              <w:rPr>
                <w:rFonts w:hint="eastAsia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“Comparison of China’s  CPPCC and the UK House of Lords: Insights for the Construction  of the CPPCC”，</w:t>
            </w:r>
            <w:r>
              <w:rPr>
                <w:bCs/>
                <w:i/>
                <w:iCs/>
                <w:color w:val="000000"/>
                <w:sz w:val="24"/>
                <w:u w:val="single"/>
              </w:rPr>
              <w:t>Hongkong Law Journal（SSCI</w:t>
            </w:r>
            <w:r>
              <w:rPr>
                <w:rFonts w:hint="eastAsia"/>
                <w:bCs/>
                <w:i/>
                <w:iCs/>
                <w:color w:val="000000"/>
                <w:sz w:val="24"/>
                <w:u w:val="single"/>
              </w:rPr>
              <w:t>期刊</w:t>
            </w:r>
            <w:r>
              <w:rPr>
                <w:bCs/>
                <w:i/>
                <w:iCs/>
                <w:color w:val="000000"/>
                <w:sz w:val="24"/>
                <w:u w:val="single"/>
              </w:rPr>
              <w:t>）, 2022，Volume 53；</w:t>
            </w:r>
            <w:r>
              <w:rPr>
                <w:rFonts w:hint="eastAsia"/>
                <w:bCs/>
                <w:color w:val="000000"/>
                <w:sz w:val="24"/>
              </w:rPr>
              <w:t>3万余字，新发表论文，暂无转载引用。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“The Limits of Insurance as Governance in Insuring Pandemics”, </w:t>
            </w:r>
            <w:r>
              <w:rPr>
                <w:bCs/>
                <w:i/>
                <w:iCs/>
                <w:color w:val="000000"/>
                <w:sz w:val="24"/>
                <w:u w:val="single"/>
              </w:rPr>
              <w:t>The Geneva Papers on Risk and Insurance (SSCI</w:t>
            </w:r>
            <w:r>
              <w:rPr>
                <w:rFonts w:hint="eastAsia"/>
                <w:bCs/>
                <w:i/>
                <w:iCs/>
                <w:color w:val="000000"/>
                <w:sz w:val="24"/>
                <w:u w:val="single"/>
              </w:rPr>
              <w:t>期刊</w:t>
            </w:r>
            <w:r>
              <w:rPr>
                <w:bCs/>
                <w:i/>
                <w:iCs/>
                <w:color w:val="000000"/>
                <w:sz w:val="24"/>
                <w:u w:val="single"/>
              </w:rPr>
              <w:t>)</w:t>
            </w:r>
            <w:r>
              <w:rPr>
                <w:bCs/>
                <w:color w:val="000000"/>
                <w:sz w:val="24"/>
              </w:rPr>
              <w:t>, 2023, Volume 1</w:t>
            </w:r>
            <w:r>
              <w:rPr>
                <w:rFonts w:hint="eastAsia"/>
                <w:bCs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 “The Disgorgement Damage System in Chinese Law”, in Ewoud Hondius and Andre Janssen ed., “Disgorgement of Profits: Gain-Based Remedies throughout the World”, </w:t>
            </w:r>
            <w:r>
              <w:rPr>
                <w:bCs/>
                <w:i/>
                <w:iCs/>
                <w:color w:val="000000"/>
                <w:sz w:val="24"/>
              </w:rPr>
              <w:t>Springer Publishing, 2015</w:t>
            </w:r>
            <w:r>
              <w:rPr>
                <w:bCs/>
                <w:color w:val="000000"/>
                <w:sz w:val="24"/>
              </w:rPr>
              <w:t>;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《契约法理论的历史嬗迭与现代发展》，载</w:t>
            </w:r>
            <w:r>
              <w:rPr>
                <w:bCs/>
                <w:color w:val="000000"/>
                <w:sz w:val="24"/>
                <w:u w:val="thick"/>
              </w:rPr>
              <w:t>《中外法学》</w:t>
            </w:r>
            <w:r>
              <w:rPr>
                <w:bCs/>
                <w:color w:val="000000"/>
                <w:sz w:val="24"/>
              </w:rPr>
              <w:t>2011年第4期；</w:t>
            </w:r>
            <w:r>
              <w:rPr>
                <w:rFonts w:hint="eastAsia"/>
                <w:bCs/>
                <w:color w:val="000000"/>
                <w:sz w:val="24"/>
              </w:rPr>
              <w:t>3万字，</w:t>
            </w:r>
            <w:r>
              <w:rPr>
                <w:rFonts w:hint="eastAsia"/>
                <w:b/>
                <w:color w:val="000000"/>
                <w:sz w:val="24"/>
              </w:rPr>
              <w:t>8</w:t>
            </w:r>
            <w:r>
              <w:rPr>
                <w:b/>
                <w:color w:val="000000"/>
                <w:sz w:val="24"/>
              </w:rPr>
              <w:t>2</w:t>
            </w:r>
            <w:r>
              <w:rPr>
                <w:rFonts w:hint="eastAsia"/>
                <w:b/>
                <w:color w:val="000000"/>
                <w:sz w:val="24"/>
              </w:rPr>
              <w:t>次引用。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《英美合同法对价原则之功能分析》，载</w:t>
            </w:r>
            <w:r>
              <w:rPr>
                <w:bCs/>
                <w:color w:val="000000"/>
                <w:sz w:val="24"/>
                <w:u w:val="thick"/>
              </w:rPr>
              <w:t>《中外法学》</w:t>
            </w:r>
            <w:r>
              <w:rPr>
                <w:bCs/>
                <w:color w:val="000000"/>
                <w:sz w:val="24"/>
              </w:rPr>
              <w:t>2006年第5期；</w:t>
            </w:r>
            <w:r>
              <w:rPr>
                <w:rFonts w:hint="eastAsia"/>
                <w:bCs/>
                <w:color w:val="000000"/>
                <w:sz w:val="24"/>
              </w:rPr>
              <w:t>3</w:t>
            </w:r>
            <w:r>
              <w:rPr>
                <w:bCs/>
                <w:color w:val="000000"/>
                <w:sz w:val="24"/>
              </w:rPr>
              <w:t>.3</w:t>
            </w:r>
            <w:r>
              <w:rPr>
                <w:rFonts w:hint="eastAsia"/>
                <w:bCs/>
                <w:color w:val="000000"/>
                <w:sz w:val="24"/>
              </w:rPr>
              <w:t>万字，</w:t>
            </w:r>
            <w:r>
              <w:rPr>
                <w:rFonts w:hint="eastAsia"/>
                <w:b/>
                <w:color w:val="000000"/>
                <w:sz w:val="24"/>
              </w:rPr>
              <w:t>3</w:t>
            </w:r>
            <w:r>
              <w:rPr>
                <w:b/>
                <w:color w:val="000000"/>
                <w:sz w:val="24"/>
              </w:rPr>
              <w:t>0</w:t>
            </w:r>
            <w:r>
              <w:rPr>
                <w:rFonts w:hint="eastAsia"/>
                <w:b/>
                <w:color w:val="000000"/>
                <w:sz w:val="24"/>
              </w:rPr>
              <w:t>次引用。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《论演艺经纪合同的解除》，载</w:t>
            </w:r>
            <w:r>
              <w:rPr>
                <w:bCs/>
                <w:color w:val="000000"/>
                <w:sz w:val="24"/>
                <w:u w:val="thick"/>
              </w:rPr>
              <w:t>《清华法学》</w:t>
            </w:r>
            <w:r>
              <w:rPr>
                <w:bCs/>
                <w:color w:val="000000"/>
                <w:sz w:val="24"/>
              </w:rPr>
              <w:t>2019年第4期；</w:t>
            </w:r>
            <w:r>
              <w:rPr>
                <w:rFonts w:hint="eastAsia"/>
                <w:b/>
                <w:color w:val="000000"/>
                <w:sz w:val="24"/>
              </w:rPr>
              <w:t>7</w:t>
            </w:r>
            <w:r>
              <w:rPr>
                <w:b/>
                <w:color w:val="000000"/>
                <w:sz w:val="24"/>
              </w:rPr>
              <w:t>8</w:t>
            </w:r>
            <w:r>
              <w:rPr>
                <w:rFonts w:hint="eastAsia"/>
                <w:b/>
                <w:color w:val="000000"/>
                <w:sz w:val="24"/>
              </w:rPr>
              <w:t>次引用。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《民法典合同解除权行使规则解释论》，载</w:t>
            </w:r>
            <w:r>
              <w:rPr>
                <w:bCs/>
                <w:color w:val="000000"/>
                <w:sz w:val="24"/>
                <w:u w:val="thick"/>
              </w:rPr>
              <w:t>《比较法研究》</w:t>
            </w:r>
            <w:r>
              <w:rPr>
                <w:bCs/>
                <w:color w:val="000000"/>
                <w:sz w:val="24"/>
              </w:rPr>
              <w:t>2022年第2期；</w:t>
            </w:r>
            <w:r>
              <w:rPr>
                <w:rFonts w:hint="eastAsia"/>
                <w:b/>
                <w:color w:val="000000"/>
                <w:sz w:val="24"/>
              </w:rPr>
              <w:t>7次引用。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《论美国契约法理论演化“三部曲”》，载</w:t>
            </w:r>
            <w:r>
              <w:rPr>
                <w:bCs/>
                <w:color w:val="000000"/>
                <w:sz w:val="24"/>
                <w:u w:val="thick"/>
              </w:rPr>
              <w:t>《比较法研究》</w:t>
            </w:r>
            <w:r>
              <w:rPr>
                <w:bCs/>
                <w:color w:val="000000"/>
                <w:sz w:val="24"/>
              </w:rPr>
              <w:t>2010年第1期；</w:t>
            </w:r>
            <w:r>
              <w:rPr>
                <w:b/>
                <w:color w:val="000000"/>
                <w:sz w:val="24"/>
              </w:rPr>
              <w:t>被《人大复印资料（民商法学）》2010年第5期全文转载；</w:t>
            </w:r>
            <w:r>
              <w:rPr>
                <w:rFonts w:hint="eastAsia"/>
                <w:b/>
                <w:color w:val="000000"/>
                <w:sz w:val="24"/>
              </w:rPr>
              <w:t>2</w:t>
            </w:r>
            <w:r>
              <w:rPr>
                <w:b/>
                <w:color w:val="000000"/>
                <w:sz w:val="24"/>
              </w:rPr>
              <w:t>1</w:t>
            </w:r>
            <w:r>
              <w:rPr>
                <w:rFonts w:hint="eastAsia"/>
                <w:b/>
                <w:color w:val="000000"/>
                <w:sz w:val="24"/>
              </w:rPr>
              <w:t>次引用。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《比较法的兴衰之势与中国取向》，载</w:t>
            </w:r>
            <w:r>
              <w:rPr>
                <w:bCs/>
                <w:color w:val="000000"/>
                <w:sz w:val="24"/>
                <w:u w:val="thick"/>
              </w:rPr>
              <w:t>《比较法研究》</w:t>
            </w:r>
            <w:r>
              <w:rPr>
                <w:bCs/>
                <w:color w:val="000000"/>
                <w:sz w:val="24"/>
              </w:rPr>
              <w:t>2013第3期；</w:t>
            </w:r>
            <w:r>
              <w:rPr>
                <w:b/>
                <w:color w:val="000000"/>
                <w:sz w:val="24"/>
              </w:rPr>
              <w:t>《高等学校文科学术文摘》2013年第4期、《人大复印资料（法理学•法史学）》2013年第8期全文转载</w:t>
            </w:r>
            <w:r>
              <w:rPr>
                <w:rFonts w:hint="eastAsia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《民法典合同编的立法取向与体系开放性》，载</w:t>
            </w:r>
            <w:r>
              <w:rPr>
                <w:bCs/>
                <w:color w:val="000000"/>
                <w:sz w:val="24"/>
                <w:u w:val="thick"/>
              </w:rPr>
              <w:t>《环球法律评论》</w:t>
            </w:r>
            <w:r>
              <w:rPr>
                <w:bCs/>
                <w:color w:val="000000"/>
                <w:sz w:val="24"/>
              </w:rPr>
              <w:t>2020年第2期；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3</w:t>
            </w:r>
            <w:r>
              <w:rPr>
                <w:rFonts w:hint="eastAsia"/>
                <w:b/>
                <w:color w:val="000000"/>
                <w:sz w:val="24"/>
              </w:rPr>
              <w:t>次引用。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《娱乐法的规范意蕴与体系构建》，载</w:t>
            </w:r>
            <w:r>
              <w:rPr>
                <w:bCs/>
                <w:color w:val="000000"/>
                <w:sz w:val="24"/>
                <w:u w:val="thick"/>
              </w:rPr>
              <w:t>《政法论坛》</w:t>
            </w:r>
            <w:r>
              <w:rPr>
                <w:bCs/>
                <w:color w:val="000000"/>
                <w:sz w:val="24"/>
              </w:rPr>
              <w:t>2019年第4期；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3</w:t>
            </w:r>
            <w:r>
              <w:rPr>
                <w:rFonts w:hint="eastAsia"/>
                <w:b/>
                <w:color w:val="000000"/>
                <w:sz w:val="24"/>
              </w:rPr>
              <w:t>次引用。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《刑事和解制度的民法解读》，载</w:t>
            </w:r>
            <w:r>
              <w:rPr>
                <w:bCs/>
                <w:color w:val="000000"/>
                <w:sz w:val="24"/>
                <w:u w:val="thick"/>
              </w:rPr>
              <w:t>《环球法律评论》</w:t>
            </w:r>
            <w:r>
              <w:rPr>
                <w:bCs/>
                <w:color w:val="000000"/>
                <w:sz w:val="24"/>
              </w:rPr>
              <w:t>2010年第2期；</w:t>
            </w:r>
            <w:r>
              <w:rPr>
                <w:rFonts w:hint="eastAsia"/>
                <w:b/>
                <w:color w:val="000000"/>
                <w:sz w:val="24"/>
              </w:rPr>
              <w:t>2</w:t>
            </w:r>
            <w:r>
              <w:rPr>
                <w:b/>
                <w:color w:val="000000"/>
                <w:sz w:val="24"/>
              </w:rPr>
              <w:t>8</w:t>
            </w:r>
            <w:r>
              <w:rPr>
                <w:rFonts w:hint="eastAsia"/>
                <w:b/>
                <w:color w:val="000000"/>
                <w:sz w:val="24"/>
              </w:rPr>
              <w:t>次引用。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《预约合同层次论》，载</w:t>
            </w:r>
            <w:r>
              <w:rPr>
                <w:bCs/>
                <w:color w:val="000000"/>
                <w:sz w:val="24"/>
                <w:u w:val="thick"/>
              </w:rPr>
              <w:t>《法学论坛》</w:t>
            </w:r>
            <w:r>
              <w:rPr>
                <w:bCs/>
                <w:color w:val="000000"/>
                <w:sz w:val="24"/>
              </w:rPr>
              <w:t>2013年第6期；</w:t>
            </w:r>
            <w:r>
              <w:rPr>
                <w:b/>
                <w:color w:val="000000"/>
                <w:sz w:val="24"/>
                <w:u w:val="thick"/>
              </w:rPr>
              <w:t>《人大复印资料（民商法学）》</w:t>
            </w:r>
            <w:r>
              <w:rPr>
                <w:b/>
                <w:color w:val="000000"/>
                <w:sz w:val="24"/>
              </w:rPr>
              <w:t>2014年第3期全文转载；</w:t>
            </w:r>
            <w:r>
              <w:rPr>
                <w:rFonts w:hint="eastAsia"/>
                <w:b/>
                <w:color w:val="000000"/>
                <w:sz w:val="24"/>
              </w:rPr>
              <w:t>2</w:t>
            </w:r>
            <w:r>
              <w:rPr>
                <w:b/>
                <w:color w:val="000000"/>
                <w:sz w:val="24"/>
              </w:rPr>
              <w:t>05</w:t>
            </w:r>
            <w:r>
              <w:rPr>
                <w:rFonts w:hint="eastAsia"/>
                <w:b/>
                <w:color w:val="000000"/>
                <w:sz w:val="24"/>
              </w:rPr>
              <w:t>次引用。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《民法典合同编的立法建议》，载</w:t>
            </w:r>
            <w:r>
              <w:rPr>
                <w:bCs/>
                <w:color w:val="000000"/>
                <w:sz w:val="24"/>
                <w:u w:val="thick"/>
              </w:rPr>
              <w:t>《法学杂志》</w:t>
            </w:r>
            <w:r>
              <w:rPr>
                <w:bCs/>
                <w:color w:val="000000"/>
                <w:sz w:val="24"/>
              </w:rPr>
              <w:t>2019年第2期；</w:t>
            </w:r>
            <w:r>
              <w:rPr>
                <w:b/>
                <w:color w:val="000000"/>
                <w:sz w:val="24"/>
              </w:rPr>
              <w:t>《社会科学文摘》2020年第2期转载；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14</w:t>
            </w:r>
            <w:r>
              <w:rPr>
                <w:rFonts w:hint="eastAsia"/>
                <w:b/>
                <w:color w:val="000000"/>
                <w:sz w:val="24"/>
              </w:rPr>
              <w:t>次引用。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《合同理论的丰富性》，载</w:t>
            </w:r>
            <w:r>
              <w:rPr>
                <w:bCs/>
                <w:color w:val="000000"/>
                <w:sz w:val="24"/>
                <w:u w:val="thick"/>
              </w:rPr>
              <w:t>《比较法研究》</w:t>
            </w:r>
            <w:r>
              <w:rPr>
                <w:bCs/>
                <w:color w:val="000000"/>
                <w:sz w:val="24"/>
              </w:rPr>
              <w:t>2006年第5期；</w:t>
            </w:r>
            <w:r>
              <w:rPr>
                <w:b/>
                <w:color w:val="000000"/>
                <w:sz w:val="24"/>
              </w:rPr>
              <w:t>被</w:t>
            </w:r>
            <w:r>
              <w:rPr>
                <w:b/>
                <w:color w:val="000000"/>
                <w:sz w:val="24"/>
                <w:u w:val="thick"/>
              </w:rPr>
              <w:t>《人大复印资料（民商法学）》</w:t>
            </w:r>
            <w:r>
              <w:rPr>
                <w:b/>
                <w:color w:val="000000"/>
                <w:sz w:val="24"/>
              </w:rPr>
              <w:t>2007年第3期全文转载。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《阿蒂亚论英国法的精神》，载</w:t>
            </w:r>
            <w:r>
              <w:rPr>
                <w:bCs/>
                <w:color w:val="000000"/>
                <w:sz w:val="24"/>
                <w:u w:val="thick"/>
              </w:rPr>
              <w:t>《比较法研究》</w:t>
            </w:r>
            <w:r>
              <w:rPr>
                <w:bCs/>
                <w:color w:val="000000"/>
                <w:sz w:val="24"/>
              </w:rPr>
              <w:t>2011年第6期；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《对价原则的历史解读：源泉与原因》，载</w:t>
            </w:r>
            <w:r>
              <w:rPr>
                <w:bCs/>
                <w:color w:val="000000"/>
                <w:sz w:val="24"/>
                <w:u w:val="thick"/>
              </w:rPr>
              <w:t>《清华法学》</w:t>
            </w:r>
            <w:r>
              <w:rPr>
                <w:bCs/>
                <w:color w:val="000000"/>
                <w:sz w:val="24"/>
              </w:rPr>
              <w:t>2007年第5期；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《法恩思沃斯的生平与学术贡献》，载</w:t>
            </w:r>
            <w:r>
              <w:rPr>
                <w:bCs/>
                <w:color w:val="000000"/>
                <w:sz w:val="24"/>
                <w:u w:val="thick"/>
              </w:rPr>
              <w:t>《比较法研究》</w:t>
            </w:r>
            <w:r>
              <w:rPr>
                <w:bCs/>
                <w:color w:val="000000"/>
                <w:sz w:val="24"/>
              </w:rPr>
              <w:t>2006年第1期；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《论电视节目模式的著作权法保护》，载</w:t>
            </w:r>
            <w:r>
              <w:rPr>
                <w:bCs/>
                <w:color w:val="000000"/>
                <w:sz w:val="24"/>
                <w:u w:val="thick"/>
              </w:rPr>
              <w:t>《法学论坛》</w:t>
            </w:r>
            <w:r>
              <w:rPr>
                <w:bCs/>
                <w:color w:val="000000"/>
                <w:sz w:val="24"/>
              </w:rPr>
              <w:t>2018年第2期；</w:t>
            </w:r>
            <w:r>
              <w:rPr>
                <w:rFonts w:hint="eastAsia"/>
                <w:b/>
                <w:color w:val="000000"/>
                <w:sz w:val="24"/>
              </w:rPr>
              <w:t>2</w:t>
            </w:r>
            <w:r>
              <w:rPr>
                <w:b/>
                <w:color w:val="000000"/>
                <w:sz w:val="24"/>
              </w:rPr>
              <w:t>8</w:t>
            </w:r>
            <w:r>
              <w:rPr>
                <w:rFonts w:hint="eastAsia"/>
                <w:b/>
                <w:color w:val="000000"/>
                <w:sz w:val="24"/>
              </w:rPr>
              <w:t>次引用。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《中国影视娱乐法论纲》，载</w:t>
            </w:r>
            <w:r>
              <w:rPr>
                <w:bCs/>
                <w:color w:val="000000"/>
                <w:sz w:val="24"/>
                <w:u w:val="thick"/>
              </w:rPr>
              <w:t>《法学杂志》</w:t>
            </w:r>
            <w:r>
              <w:rPr>
                <w:bCs/>
                <w:color w:val="000000"/>
                <w:sz w:val="24"/>
              </w:rPr>
              <w:t>2016年第12期；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6</w:t>
            </w:r>
            <w:r>
              <w:rPr>
                <w:rFonts w:hint="eastAsia"/>
                <w:b/>
                <w:color w:val="000000"/>
                <w:sz w:val="24"/>
              </w:rPr>
              <w:t>次引用。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《英美法对价原则与中国法：一个比较法视角下的观察》，载《月旦民商法杂志》（台湾），2006年第14期。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《英美合同法对价理论的形成与流变》，载</w:t>
            </w:r>
            <w:r>
              <w:rPr>
                <w:bCs/>
                <w:color w:val="000000"/>
                <w:sz w:val="24"/>
                <w:u w:val="thick"/>
              </w:rPr>
              <w:t>《北大法律评论》</w:t>
            </w:r>
            <w:r>
              <w:rPr>
                <w:bCs/>
                <w:color w:val="000000"/>
                <w:sz w:val="24"/>
              </w:rPr>
              <w:t>2007年第8卷第1辑；</w:t>
            </w:r>
            <w:r>
              <w:rPr>
                <w:b/>
                <w:color w:val="000000"/>
                <w:sz w:val="24"/>
              </w:rPr>
              <w:t>被《中国社会科学文摘》2007年第3期转载；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《经济法基本原则层次论》，载</w:t>
            </w:r>
            <w:r>
              <w:rPr>
                <w:bCs/>
                <w:color w:val="000000"/>
                <w:sz w:val="24"/>
                <w:u w:val="thick"/>
              </w:rPr>
              <w:t>《政法论丛》</w:t>
            </w:r>
            <w:r>
              <w:rPr>
                <w:bCs/>
                <w:color w:val="000000"/>
                <w:sz w:val="24"/>
              </w:rPr>
              <w:t>2002年第1期；</w:t>
            </w:r>
            <w:r>
              <w:rPr>
                <w:b/>
                <w:color w:val="000000"/>
                <w:sz w:val="24"/>
              </w:rPr>
              <w:t>被</w:t>
            </w:r>
            <w:r>
              <w:rPr>
                <w:b/>
                <w:color w:val="000000"/>
                <w:sz w:val="24"/>
                <w:u w:val="thick"/>
              </w:rPr>
              <w:t>《人大复印资料（经济法学）》</w:t>
            </w:r>
            <w:r>
              <w:rPr>
                <w:b/>
                <w:color w:val="000000"/>
                <w:sz w:val="24"/>
              </w:rPr>
              <w:t>2002年第6期全文转载；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《建构中国的善意取得制度》，载</w:t>
            </w:r>
            <w:r>
              <w:rPr>
                <w:bCs/>
                <w:color w:val="000000"/>
                <w:sz w:val="24"/>
                <w:u w:val="thick"/>
              </w:rPr>
              <w:t>《政法论丛》</w:t>
            </w:r>
            <w:r>
              <w:rPr>
                <w:bCs/>
                <w:color w:val="000000"/>
                <w:sz w:val="24"/>
              </w:rPr>
              <w:t>2002年第2期。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《论英美法引入与中国合同法的发展》，</w:t>
            </w:r>
            <w:r>
              <w:rPr>
                <w:bCs/>
                <w:color w:val="000000"/>
                <w:sz w:val="24"/>
                <w:u w:val="single"/>
              </w:rPr>
              <w:t>《学术月刊》</w:t>
            </w:r>
            <w:r>
              <w:rPr>
                <w:bCs/>
                <w:color w:val="000000"/>
                <w:sz w:val="24"/>
              </w:rPr>
              <w:t>2022年第5期；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《美国公私合作关系（PPP）的法治状况及其启示》，载</w:t>
            </w:r>
            <w:r>
              <w:rPr>
                <w:bCs/>
                <w:color w:val="000000"/>
                <w:sz w:val="24"/>
                <w:u w:val="single"/>
              </w:rPr>
              <w:t>《国家行政学院学报》</w:t>
            </w:r>
            <w:r>
              <w:rPr>
                <w:bCs/>
                <w:color w:val="000000"/>
                <w:sz w:val="24"/>
              </w:rPr>
              <w:t>2018年第4期；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《论英美合同法的精神及其对中国民法典合同编的启示》，载</w:t>
            </w:r>
            <w:r>
              <w:rPr>
                <w:bCs/>
                <w:color w:val="000000"/>
                <w:sz w:val="24"/>
                <w:u w:val="thick"/>
              </w:rPr>
              <w:t>《广东社会科学》</w:t>
            </w:r>
            <w:r>
              <w:rPr>
                <w:bCs/>
                <w:color w:val="000000"/>
                <w:sz w:val="24"/>
              </w:rPr>
              <w:t>2020年第3期；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《知识产权获益赔偿制度的中国问题与体系构建》，载</w:t>
            </w:r>
            <w:r>
              <w:rPr>
                <w:bCs/>
                <w:color w:val="000000"/>
                <w:sz w:val="24"/>
                <w:u w:val="thick"/>
              </w:rPr>
              <w:t>《陕西师范大学学报》</w:t>
            </w:r>
            <w:r>
              <w:rPr>
                <w:bCs/>
                <w:color w:val="000000"/>
                <w:sz w:val="24"/>
              </w:rPr>
              <w:t>2016年第6期。</w:t>
            </w:r>
            <w:r>
              <w:rPr>
                <w:b/>
                <w:color w:val="000000"/>
                <w:sz w:val="24"/>
              </w:rPr>
              <w:t>被</w:t>
            </w:r>
            <w:r>
              <w:rPr>
                <w:b/>
                <w:color w:val="000000"/>
                <w:sz w:val="24"/>
                <w:u w:val="thick"/>
              </w:rPr>
              <w:t>《人大复印资料（民商法学）》</w:t>
            </w:r>
            <w:r>
              <w:rPr>
                <w:b/>
                <w:color w:val="000000"/>
                <w:sz w:val="24"/>
              </w:rPr>
              <w:t>2017年第3期全文转载；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《我国电影产业融资法律问题研究——以&lt;中华人民共和国电影产业促进法&gt;第 40 条为视角》，载</w:t>
            </w:r>
            <w:r>
              <w:rPr>
                <w:bCs/>
                <w:color w:val="000000"/>
                <w:sz w:val="24"/>
                <w:u w:val="thick"/>
              </w:rPr>
              <w:t>《北京联合大学学报》</w:t>
            </w:r>
            <w:r>
              <w:rPr>
                <w:bCs/>
                <w:color w:val="000000"/>
                <w:sz w:val="24"/>
              </w:rPr>
              <w:t>2017年第2期；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《我国数字音乐版权保护体系构建》，载</w:t>
            </w:r>
            <w:r>
              <w:rPr>
                <w:bCs/>
                <w:color w:val="000000"/>
                <w:sz w:val="24"/>
                <w:u w:val="thick"/>
              </w:rPr>
              <w:t>《中南民族大学学报》</w:t>
            </w:r>
            <w:r>
              <w:rPr>
                <w:bCs/>
                <w:color w:val="000000"/>
                <w:sz w:val="24"/>
              </w:rPr>
              <w:t>2020年第1期；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《论民法典合同解除权消灭规则——&lt;民法典&gt;合同编第五百六十四条评注》，载</w:t>
            </w:r>
            <w:r>
              <w:rPr>
                <w:bCs/>
                <w:color w:val="000000"/>
                <w:sz w:val="24"/>
                <w:u w:val="thick"/>
              </w:rPr>
              <w:t>《北京联合大学学报》</w:t>
            </w:r>
            <w:r>
              <w:rPr>
                <w:bCs/>
                <w:color w:val="000000"/>
                <w:sz w:val="24"/>
              </w:rPr>
              <w:t>2020年第2期；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《论违约方解除合同规则写入民法典之必要与可行》，载</w:t>
            </w:r>
            <w:r>
              <w:rPr>
                <w:bCs/>
                <w:color w:val="000000"/>
                <w:sz w:val="24"/>
                <w:u w:val="thick"/>
              </w:rPr>
              <w:t>《中国政法大学学报》</w:t>
            </w:r>
            <w:r>
              <w:rPr>
                <w:bCs/>
                <w:color w:val="000000"/>
                <w:sz w:val="24"/>
              </w:rPr>
              <w:t>2020年第3期；</w:t>
            </w:r>
            <w:r>
              <w:rPr>
                <w:rFonts w:hint="eastAsia"/>
                <w:b/>
                <w:color w:val="000000"/>
                <w:sz w:val="24"/>
              </w:rPr>
              <w:t>9</w:t>
            </w:r>
            <w:r>
              <w:rPr>
                <w:b/>
                <w:color w:val="000000"/>
                <w:sz w:val="24"/>
              </w:rPr>
              <w:t>3</w:t>
            </w:r>
            <w:r>
              <w:rPr>
                <w:rFonts w:hint="eastAsia"/>
                <w:b/>
                <w:color w:val="000000"/>
                <w:sz w:val="24"/>
              </w:rPr>
              <w:t>次引用。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《英美法对价原则与中国法：一个比较法视角下的观察》，载</w:t>
            </w:r>
            <w:r>
              <w:rPr>
                <w:bCs/>
                <w:color w:val="000000"/>
                <w:sz w:val="24"/>
                <w:u w:val="thick"/>
              </w:rPr>
              <w:t>《月旦民商法杂志》（台湾）</w:t>
            </w:r>
            <w:r>
              <w:rPr>
                <w:bCs/>
                <w:color w:val="000000"/>
                <w:sz w:val="24"/>
              </w:rPr>
              <w:t>，2006年第14期。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《“关系契约理论”观察：理论内涵与学术贡献》，载</w:t>
            </w:r>
            <w:r>
              <w:rPr>
                <w:bCs/>
                <w:color w:val="000000"/>
                <w:sz w:val="24"/>
                <w:u w:val="thick"/>
              </w:rPr>
              <w:t>《民商法论丛》</w:t>
            </w:r>
            <w:r>
              <w:rPr>
                <w:bCs/>
                <w:color w:val="000000"/>
                <w:sz w:val="24"/>
              </w:rPr>
              <w:t>2008年第41卷。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《美国合同法重述：徘徊于法典法与判例法之间》，载</w:t>
            </w:r>
            <w:r>
              <w:rPr>
                <w:bCs/>
                <w:color w:val="000000"/>
                <w:sz w:val="24"/>
                <w:u w:val="thick"/>
              </w:rPr>
              <w:t>《民商法论丛》</w:t>
            </w:r>
            <w:r>
              <w:rPr>
                <w:bCs/>
                <w:color w:val="000000"/>
                <w:sz w:val="24"/>
              </w:rPr>
              <w:t>2006年第36卷。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《新西兰1982年合同（相对性）法评述》，载</w:t>
            </w:r>
            <w:r>
              <w:rPr>
                <w:bCs/>
                <w:color w:val="000000"/>
                <w:sz w:val="24"/>
                <w:u w:val="thick"/>
              </w:rPr>
              <w:t>《民商法论丛》</w:t>
            </w:r>
            <w:r>
              <w:rPr>
                <w:bCs/>
                <w:color w:val="000000"/>
                <w:sz w:val="24"/>
              </w:rPr>
              <w:t>第29卷，法律出版社2004年版。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《美国第二次合同法重述评述》，载</w:t>
            </w:r>
            <w:r>
              <w:rPr>
                <w:bCs/>
                <w:color w:val="000000"/>
                <w:sz w:val="24"/>
                <w:u w:val="thick"/>
              </w:rPr>
              <w:t>《民商法论丛》</w:t>
            </w:r>
            <w:r>
              <w:rPr>
                <w:bCs/>
                <w:color w:val="000000"/>
                <w:sz w:val="24"/>
              </w:rPr>
              <w:t>第31卷，法律出版社2004年版。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《土地使用权出让行为性质再评议》，载</w:t>
            </w:r>
            <w:r>
              <w:rPr>
                <w:bCs/>
                <w:color w:val="000000"/>
                <w:sz w:val="24"/>
                <w:u w:val="thick"/>
              </w:rPr>
              <w:t>《中国社会科学院研究生院学报》</w:t>
            </w:r>
            <w:r>
              <w:rPr>
                <w:bCs/>
                <w:color w:val="000000"/>
                <w:sz w:val="24"/>
              </w:rPr>
              <w:t>，2003年第1期。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《合同相对性原则的形成与流变》，载</w:t>
            </w:r>
            <w:r>
              <w:rPr>
                <w:bCs/>
                <w:color w:val="000000"/>
                <w:sz w:val="24"/>
                <w:u w:val="thick"/>
              </w:rPr>
              <w:t>《南京大学法律评论》</w:t>
            </w:r>
            <w:r>
              <w:rPr>
                <w:bCs/>
                <w:color w:val="000000"/>
                <w:sz w:val="24"/>
              </w:rPr>
              <w:t>2007年春季号。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 《比较法与中国法治改革》，</w:t>
            </w:r>
            <w:r>
              <w:rPr>
                <w:bCs/>
                <w:color w:val="000000"/>
                <w:sz w:val="24"/>
                <w:u w:val="thick"/>
              </w:rPr>
              <w:t>《高等学校文科学术文摘》</w:t>
            </w:r>
            <w:r>
              <w:rPr>
                <w:bCs/>
                <w:color w:val="000000"/>
                <w:sz w:val="24"/>
              </w:rPr>
              <w:t>2013年第4期。</w:t>
            </w:r>
            <w:r>
              <w:rPr>
                <w:bCs/>
                <w:color w:val="000000"/>
                <w:sz w:val="24"/>
                <w:u w:val="thick"/>
              </w:rPr>
              <w:t>《人大复印资料（法理学•法史学）》</w:t>
            </w:r>
            <w:r>
              <w:rPr>
                <w:bCs/>
                <w:color w:val="000000"/>
                <w:sz w:val="24"/>
              </w:rPr>
              <w:t>2013年第8期全文转载；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《论著作权法的重要修改与积极影响》，载</w:t>
            </w:r>
            <w:r>
              <w:rPr>
                <w:bCs/>
                <w:color w:val="000000"/>
                <w:sz w:val="24"/>
                <w:u w:val="thick"/>
              </w:rPr>
              <w:t>《电子知识产权》</w:t>
            </w:r>
            <w:r>
              <w:rPr>
                <w:bCs/>
                <w:color w:val="000000"/>
                <w:sz w:val="24"/>
              </w:rPr>
              <w:t>2021年第1期；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《影视演员肖像权纠纷的实证研究》，载</w:t>
            </w:r>
            <w:r>
              <w:rPr>
                <w:bCs/>
                <w:color w:val="000000"/>
                <w:sz w:val="24"/>
                <w:u w:val="thick"/>
              </w:rPr>
              <w:t>《山东科技大学学报》</w:t>
            </w:r>
            <w:r>
              <w:rPr>
                <w:bCs/>
                <w:color w:val="000000"/>
                <w:sz w:val="24"/>
              </w:rPr>
              <w:t>2019年第1期；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《论破产程序中买受人物权期待权的形成与保护》，载</w:t>
            </w:r>
            <w:r>
              <w:rPr>
                <w:bCs/>
                <w:color w:val="000000"/>
                <w:sz w:val="24"/>
                <w:u w:val="single"/>
              </w:rPr>
              <w:t>《法律适用》</w:t>
            </w:r>
            <w:r>
              <w:rPr>
                <w:bCs/>
                <w:color w:val="000000"/>
                <w:sz w:val="24"/>
              </w:rPr>
              <w:t>2022年第6期。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《论私密个人信息保护规则的困局与破解》，载</w:t>
            </w:r>
            <w:r>
              <w:rPr>
                <w:bCs/>
                <w:color w:val="000000"/>
                <w:sz w:val="24"/>
                <w:u w:val="single"/>
              </w:rPr>
              <w:t>《广东社会科学》</w:t>
            </w:r>
            <w:r>
              <w:rPr>
                <w:bCs/>
                <w:color w:val="000000"/>
                <w:sz w:val="24"/>
              </w:rPr>
              <w:t>2022年第3期。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《侵害信息网络传播权的司法救济与赔偿标准》，载</w:t>
            </w:r>
            <w:r>
              <w:rPr>
                <w:bCs/>
                <w:color w:val="000000"/>
                <w:sz w:val="24"/>
                <w:u w:val="thick"/>
              </w:rPr>
              <w:t>《科技与法律》</w:t>
            </w:r>
            <w:r>
              <w:rPr>
                <w:bCs/>
                <w:color w:val="000000"/>
                <w:sz w:val="24"/>
              </w:rPr>
              <w:t>2018年第4期；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《电竞赛事直播节目的作品性质》，载</w:t>
            </w:r>
            <w:r>
              <w:rPr>
                <w:bCs/>
                <w:color w:val="000000"/>
                <w:sz w:val="24"/>
                <w:u w:val="thick"/>
              </w:rPr>
              <w:t>《人民司法》</w:t>
            </w:r>
            <w:r>
              <w:rPr>
                <w:bCs/>
                <w:color w:val="000000"/>
                <w:sz w:val="24"/>
              </w:rPr>
              <w:t>2017年第32期；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《论民法典合同编的法定解除权规则》，</w:t>
            </w:r>
            <w:r>
              <w:rPr>
                <w:bCs/>
                <w:color w:val="000000"/>
                <w:sz w:val="24"/>
                <w:u w:val="thick"/>
              </w:rPr>
              <w:t>《山东科技大学学报》</w:t>
            </w:r>
            <w:r>
              <w:rPr>
                <w:bCs/>
                <w:color w:val="000000"/>
                <w:sz w:val="24"/>
              </w:rPr>
              <w:t>2019年第1期；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《民法典合同编二审稿的修改建议》，载</w:t>
            </w:r>
            <w:r>
              <w:rPr>
                <w:bCs/>
                <w:color w:val="000000"/>
                <w:sz w:val="24"/>
                <w:u w:val="thick"/>
              </w:rPr>
              <w:t>《法治研究》</w:t>
            </w:r>
            <w:r>
              <w:rPr>
                <w:bCs/>
                <w:color w:val="000000"/>
                <w:sz w:val="24"/>
              </w:rPr>
              <w:t>2019年第3期；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《消费者撤销权制度的适用与完善》，载</w:t>
            </w:r>
            <w:r>
              <w:rPr>
                <w:bCs/>
                <w:color w:val="000000"/>
                <w:sz w:val="24"/>
                <w:u w:val="thick"/>
              </w:rPr>
              <w:t>《人民司法》</w:t>
            </w:r>
            <w:r>
              <w:rPr>
                <w:bCs/>
                <w:color w:val="000000"/>
                <w:sz w:val="24"/>
              </w:rPr>
              <w:t>2016年第36期；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《民法典的字源解读与重要影响》，载</w:t>
            </w:r>
            <w:r>
              <w:rPr>
                <w:bCs/>
                <w:color w:val="000000"/>
                <w:sz w:val="24"/>
                <w:u w:val="thick"/>
              </w:rPr>
              <w:t>《人民检察》</w:t>
            </w:r>
            <w:r>
              <w:rPr>
                <w:bCs/>
                <w:color w:val="000000"/>
                <w:sz w:val="24"/>
              </w:rPr>
              <w:t>2020年第4期；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《比较法的私法面向及其超越》，载</w:t>
            </w:r>
            <w:r>
              <w:rPr>
                <w:bCs/>
                <w:color w:val="000000"/>
                <w:sz w:val="24"/>
                <w:u w:val="thick"/>
              </w:rPr>
              <w:t>《中共浙江省委党校学报》</w:t>
            </w:r>
            <w:r>
              <w:rPr>
                <w:bCs/>
                <w:color w:val="000000"/>
                <w:sz w:val="24"/>
              </w:rPr>
              <w:t>2016年第6期；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《民法典人格权编:民事主体人格尊严维护制度的确立与革新》，载</w:t>
            </w:r>
            <w:r>
              <w:rPr>
                <w:bCs/>
                <w:color w:val="000000"/>
                <w:sz w:val="24"/>
                <w:u w:val="thick"/>
              </w:rPr>
              <w:t>《贵州省党校学报》</w:t>
            </w:r>
            <w:r>
              <w:rPr>
                <w:bCs/>
                <w:color w:val="000000"/>
                <w:sz w:val="24"/>
              </w:rPr>
              <w:t>2020年第6期；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《再论网络舆论与司法审判之关系》，载</w:t>
            </w:r>
            <w:r>
              <w:rPr>
                <w:bCs/>
                <w:color w:val="000000"/>
                <w:sz w:val="24"/>
                <w:u w:val="thick"/>
              </w:rPr>
              <w:t>《中国法学文档》（台湾）</w:t>
            </w:r>
            <w:r>
              <w:rPr>
                <w:bCs/>
                <w:color w:val="000000"/>
                <w:sz w:val="24"/>
              </w:rPr>
              <w:t>2013年第11期；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《浅谈澳门消费者权利之补强建议》，载</w:t>
            </w:r>
            <w:r>
              <w:rPr>
                <w:bCs/>
                <w:color w:val="000000"/>
                <w:sz w:val="24"/>
                <w:u w:val="thick"/>
              </w:rPr>
              <w:t>《自治与发展》（台湾）</w:t>
            </w:r>
            <w:r>
              <w:rPr>
                <w:bCs/>
                <w:color w:val="000000"/>
                <w:sz w:val="24"/>
              </w:rPr>
              <w:t>，台湾元照出版公司2012年版。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《关于英美法违约救济严格责任的简单思考》，载</w:t>
            </w:r>
            <w:r>
              <w:rPr>
                <w:bCs/>
                <w:color w:val="000000"/>
                <w:sz w:val="24"/>
                <w:u w:val="thick"/>
              </w:rPr>
              <w:t>《中德私法研究》</w:t>
            </w:r>
            <w:r>
              <w:rPr>
                <w:bCs/>
                <w:color w:val="000000"/>
                <w:sz w:val="24"/>
              </w:rPr>
              <w:t>2012年第8卷。（CSSCI集刊）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《关系契约理论的困境》，载</w:t>
            </w:r>
            <w:r>
              <w:rPr>
                <w:bCs/>
                <w:color w:val="000000"/>
                <w:sz w:val="24"/>
                <w:u w:val="thick"/>
              </w:rPr>
              <w:t>《私法》</w:t>
            </w:r>
            <w:r>
              <w:rPr>
                <w:bCs/>
                <w:color w:val="000000"/>
                <w:sz w:val="24"/>
              </w:rPr>
              <w:t>杂志2011年第18卷。（CSSCI集刊）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《比较合同法的价值》，载</w:t>
            </w:r>
            <w:r>
              <w:rPr>
                <w:bCs/>
                <w:color w:val="000000"/>
                <w:sz w:val="24"/>
                <w:u w:val="thick"/>
              </w:rPr>
              <w:t>《法制日报》</w:t>
            </w:r>
            <w:r>
              <w:rPr>
                <w:bCs/>
                <w:color w:val="000000"/>
                <w:sz w:val="24"/>
              </w:rPr>
              <w:t>2004年1月29日理论版。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《电视收视率造假的法律规制》，载</w:t>
            </w:r>
            <w:r>
              <w:rPr>
                <w:bCs/>
                <w:color w:val="000000"/>
                <w:sz w:val="24"/>
                <w:u w:val="thick"/>
              </w:rPr>
              <w:t>《中国娱乐法评论》</w:t>
            </w:r>
            <w:r>
              <w:rPr>
                <w:bCs/>
                <w:color w:val="000000"/>
                <w:sz w:val="24"/>
              </w:rPr>
              <w:t>2019年第1辑（创刊号）。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《娱乐法的基本问题——北京大学国际知识产权中心讲座实录》，载</w:t>
            </w:r>
            <w:r>
              <w:rPr>
                <w:bCs/>
                <w:color w:val="000000"/>
                <w:sz w:val="24"/>
                <w:u w:val="single"/>
              </w:rPr>
              <w:t>《海峡法学》</w:t>
            </w:r>
            <w:r>
              <w:rPr>
                <w:bCs/>
                <w:color w:val="000000"/>
                <w:sz w:val="24"/>
              </w:rPr>
              <w:t>2022年第2期。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《新冠肺炎疫情防控背景下个人信息保护再审视》，载</w:t>
            </w:r>
            <w:r>
              <w:rPr>
                <w:bCs/>
                <w:color w:val="000000"/>
                <w:sz w:val="24"/>
                <w:u w:val="single"/>
              </w:rPr>
              <w:t>《经贸法律评论》</w:t>
            </w:r>
            <w:r>
              <w:rPr>
                <w:bCs/>
                <w:color w:val="000000"/>
                <w:sz w:val="24"/>
              </w:rPr>
              <w:t>2021年第4期。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288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《论我国的法律部门划分》，载</w:t>
            </w:r>
            <w:r>
              <w:rPr>
                <w:bCs/>
                <w:color w:val="000000"/>
                <w:sz w:val="24"/>
                <w:u w:val="thick"/>
              </w:rPr>
              <w:t>《法制日报》</w:t>
            </w:r>
            <w:r>
              <w:rPr>
                <w:bCs/>
                <w:color w:val="000000"/>
                <w:sz w:val="24"/>
              </w:rPr>
              <w:t>（理论专刊），2003年3月27日。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209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spacing w:before="156" w:beforeLines="50" w:line="288" w:lineRule="auto"/>
              <w:ind w:firstLine="482" w:firstLineChars="200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1、2010年获第三届钱端升法学研究成果奖三等奖（省部级）。</w:t>
            </w:r>
          </w:p>
          <w:p>
            <w:pPr>
              <w:tabs>
                <w:tab w:val="left" w:pos="4185"/>
              </w:tabs>
              <w:snapToGrid w:val="0"/>
              <w:spacing w:before="156" w:beforeLines="50" w:line="288" w:lineRule="auto"/>
              <w:ind w:firstLine="482" w:firstLineChars="200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2、2022年</w:t>
            </w:r>
            <w:r>
              <w:rPr>
                <w:rFonts w:hint="eastAsia"/>
                <w:b/>
                <w:bCs/>
                <w:kern w:val="0"/>
                <w:sz w:val="24"/>
              </w:rPr>
              <w:t>《比较法总论（比较法律文化）》</w:t>
            </w:r>
            <w:r>
              <w:rPr>
                <w:b/>
                <w:bCs/>
                <w:kern w:val="0"/>
                <w:sz w:val="24"/>
              </w:rPr>
              <w:t>获北京市</w:t>
            </w:r>
            <w:r>
              <w:rPr>
                <w:rFonts w:hint="eastAsia"/>
                <w:b/>
                <w:bCs/>
                <w:kern w:val="0"/>
                <w:sz w:val="24"/>
              </w:rPr>
              <w:t>示范</w:t>
            </w:r>
            <w:r>
              <w:rPr>
                <w:b/>
                <w:bCs/>
                <w:kern w:val="0"/>
                <w:sz w:val="24"/>
              </w:rPr>
              <w:t>精品课程（省部级）。</w:t>
            </w:r>
          </w:p>
          <w:p>
            <w:pPr>
              <w:tabs>
                <w:tab w:val="left" w:pos="4185"/>
              </w:tabs>
              <w:snapToGrid w:val="0"/>
              <w:spacing w:before="156" w:beforeLines="50" w:line="288" w:lineRule="auto"/>
              <w:ind w:firstLine="482" w:firstLineChars="200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3、2</w:t>
            </w:r>
            <w:r>
              <w:rPr>
                <w:b/>
                <w:bCs/>
                <w:kern w:val="0"/>
                <w:sz w:val="24"/>
              </w:rPr>
              <w:t>022</w:t>
            </w:r>
            <w:r>
              <w:rPr>
                <w:rFonts w:hint="eastAsia"/>
                <w:b/>
                <w:bCs/>
                <w:kern w:val="0"/>
                <w:sz w:val="24"/>
              </w:rPr>
              <w:t>年获北京市课程思政</w:t>
            </w:r>
            <w:r>
              <w:rPr>
                <w:b/>
                <w:bCs/>
                <w:kern w:val="0"/>
                <w:sz w:val="24"/>
              </w:rPr>
              <w:t>教学名师与教学团队（省部级）</w:t>
            </w:r>
            <w:r>
              <w:rPr>
                <w:rFonts w:hint="eastAsia"/>
                <w:b/>
                <w:bCs/>
                <w:kern w:val="0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spacing w:before="156" w:beforeLines="50" w:line="288" w:lineRule="auto"/>
              <w:ind w:firstLine="480" w:firstLineChars="20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4、2015年</w:t>
            </w:r>
            <w:r>
              <w:rPr>
                <w:rFonts w:hint="eastAsia"/>
                <w:kern w:val="0"/>
                <w:sz w:val="24"/>
              </w:rPr>
              <w:t>中国政法大学钱端升杰出学者支持计划（校级）</w:t>
            </w:r>
            <w:r>
              <w:rPr>
                <w:kern w:val="0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spacing w:before="156" w:beforeLines="50" w:line="288" w:lineRule="auto"/>
              <w:ind w:firstLine="480" w:firstLineChars="20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5、2016年获中国政法大学教师优秀成果奖二等奖第一名。</w:t>
            </w:r>
          </w:p>
          <w:p>
            <w:pPr>
              <w:tabs>
                <w:tab w:val="left" w:pos="4185"/>
              </w:tabs>
              <w:snapToGrid w:val="0"/>
              <w:spacing w:before="156" w:beforeLines="50" w:line="288" w:lineRule="auto"/>
              <w:ind w:firstLine="480" w:firstLineChars="20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6、2010-2011年度获中国政法大学校级优秀教师。</w:t>
            </w:r>
          </w:p>
          <w:p>
            <w:pPr>
              <w:tabs>
                <w:tab w:val="left" w:pos="4185"/>
              </w:tabs>
              <w:snapToGrid w:val="0"/>
              <w:spacing w:before="156" w:beforeLines="50" w:line="288" w:lineRule="auto"/>
              <w:ind w:firstLine="480" w:firstLineChars="20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7、2010年获中国政法大学首届青年教师优秀科研成果奖三等奖。</w:t>
            </w:r>
          </w:p>
          <w:p>
            <w:pPr>
              <w:tabs>
                <w:tab w:val="left" w:pos="4185"/>
              </w:tabs>
              <w:snapToGrid w:val="0"/>
              <w:spacing w:before="156" w:beforeLines="50" w:line="288" w:lineRule="auto"/>
              <w:ind w:firstLine="480" w:firstLineChars="20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8、2018年获中国政法大学首届科学研究“年度青年奖”。</w:t>
            </w:r>
          </w:p>
          <w:p>
            <w:pPr>
              <w:tabs>
                <w:tab w:val="left" w:pos="4185"/>
              </w:tabs>
              <w:snapToGrid w:val="0"/>
              <w:spacing w:before="156" w:beforeLines="50" w:line="288" w:lineRule="auto"/>
              <w:ind w:firstLine="480" w:firstLineChars="20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9、2007－2010中国政法大学首次三年考核为优秀。</w:t>
            </w:r>
          </w:p>
          <w:p>
            <w:pPr>
              <w:tabs>
                <w:tab w:val="left" w:pos="4185"/>
              </w:tabs>
              <w:snapToGrid w:val="0"/>
              <w:spacing w:before="156" w:beforeLines="50" w:line="288" w:lineRule="auto"/>
              <w:ind w:firstLine="480" w:firstLineChars="20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10、2011-2012年中国政法大学比较法研究院优秀教师。</w:t>
            </w:r>
          </w:p>
          <w:p>
            <w:pPr>
              <w:tabs>
                <w:tab w:val="left" w:pos="4185"/>
              </w:tabs>
              <w:snapToGrid w:val="0"/>
              <w:spacing w:before="156" w:beforeLines="50" w:line="288" w:lineRule="auto"/>
              <w:ind w:firstLine="480" w:firstLineChars="20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11、2011-2012年度中国政法大学比较法研究院考核优秀。</w:t>
            </w:r>
          </w:p>
          <w:p>
            <w:pPr>
              <w:tabs>
                <w:tab w:val="left" w:pos="4185"/>
              </w:tabs>
              <w:snapToGrid w:val="0"/>
              <w:spacing w:before="156" w:beforeLines="50" w:line="288" w:lineRule="auto"/>
              <w:ind w:firstLine="480" w:firstLineChars="20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12、2012-2013年度中国政法大学比较法学研究院考核优秀。</w:t>
            </w:r>
          </w:p>
          <w:p>
            <w:pPr>
              <w:tabs>
                <w:tab w:val="left" w:pos="4185"/>
              </w:tabs>
              <w:snapToGrid w:val="0"/>
              <w:spacing w:before="156" w:beforeLines="50" w:line="288" w:lineRule="auto"/>
              <w:ind w:firstLine="480" w:firstLineChars="20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13、《土地使用权出让行为性质再评议》一文，获得法制日报社举办的“德恒杯——法治·权利·律师”征文优秀奖。</w:t>
            </w:r>
          </w:p>
          <w:p>
            <w:pPr>
              <w:tabs>
                <w:tab w:val="left" w:pos="4185"/>
              </w:tabs>
              <w:snapToGrid w:val="0"/>
              <w:spacing w:before="156" w:beforeLines="50" w:line="288" w:lineRule="auto"/>
              <w:ind w:firstLine="480" w:firstLineChars="20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13、2009年获湖北省高院“网络舆论与法院审判研讨会”征文优秀奖。</w:t>
            </w:r>
          </w:p>
          <w:p>
            <w:pPr>
              <w:tabs>
                <w:tab w:val="left" w:pos="4185"/>
              </w:tabs>
              <w:snapToGrid w:val="0"/>
              <w:spacing w:before="156" w:beforeLines="50" w:line="288" w:lineRule="auto"/>
              <w:ind w:left="720"/>
              <w:jc w:val="left"/>
              <w:rPr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before="156" w:beforeLines="50" w:line="288" w:lineRule="auto"/>
              <w:ind w:left="720"/>
              <w:jc w:val="left"/>
              <w:rPr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before="156" w:beforeLines="50" w:line="288" w:lineRule="auto"/>
              <w:ind w:left="720"/>
              <w:jc w:val="left"/>
              <w:rPr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before="156" w:beforeLines="50" w:line="288" w:lineRule="auto"/>
              <w:ind w:left="720"/>
              <w:jc w:val="left"/>
              <w:rPr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before="156" w:beforeLines="50" w:line="288" w:lineRule="auto"/>
              <w:ind w:left="720"/>
              <w:jc w:val="left"/>
              <w:rPr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before="156" w:beforeLines="50" w:line="288" w:lineRule="auto"/>
              <w:ind w:left="720"/>
              <w:jc w:val="left"/>
              <w:rPr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before="156" w:beforeLines="50" w:line="288" w:lineRule="auto"/>
              <w:ind w:left="720"/>
              <w:jc w:val="left"/>
              <w:rPr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before="156" w:beforeLines="50" w:line="288" w:lineRule="auto"/>
              <w:ind w:left="720"/>
              <w:jc w:val="left"/>
              <w:rPr>
                <w:kern w:val="0"/>
                <w:sz w:val="24"/>
              </w:rPr>
            </w:pPr>
          </w:p>
        </w:tc>
      </w:tr>
    </w:tbl>
    <w:p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60CCDDE-97F9-495C-917E-21B46B8922C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1141EC8-7A01-49D7-9E13-A510746B37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FD3C600-14CC-4CFB-BAD1-B1C87FF9785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1223204-86B6-4BE6-B514-36AD6E5C080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E61A7ECF-BE7D-4206-93B7-3CD9E3E3261C}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  <w:embedRegular r:id="rId6" w:fontKey="{5BF56A91-647F-470F-AAD0-7CFA3F3E436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56FB86D9-9E21-4A34-8D3B-64B9833FAED1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8" w:fontKey="{6754BEF9-B6F2-4C6B-BF1E-B742F859D52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E635F214-DE0C-4E22-B646-E05AF5B446E2}"/>
  </w:font>
  <w:font w:name="Franklin Gothic Book">
    <w:panose1 w:val="020B0503020102020204"/>
    <w:charset w:val="00"/>
    <w:family w:val="swiss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4CA0ABB"/>
    <w:multiLevelType w:val="multilevel"/>
    <w:tmpl w:val="54CA0AB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55131177"/>
    <w:multiLevelType w:val="multilevel"/>
    <w:tmpl w:val="5513117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025B22"/>
    <w:rsid w:val="00025FA9"/>
    <w:rsid w:val="00033E83"/>
    <w:rsid w:val="0007089C"/>
    <w:rsid w:val="0008025A"/>
    <w:rsid w:val="000E638B"/>
    <w:rsid w:val="000E77FD"/>
    <w:rsid w:val="000F4865"/>
    <w:rsid w:val="0011093C"/>
    <w:rsid w:val="00113598"/>
    <w:rsid w:val="0012012C"/>
    <w:rsid w:val="00150027"/>
    <w:rsid w:val="001558FB"/>
    <w:rsid w:val="001664BC"/>
    <w:rsid w:val="0019495D"/>
    <w:rsid w:val="00197F13"/>
    <w:rsid w:val="001A120D"/>
    <w:rsid w:val="001A5743"/>
    <w:rsid w:val="001B7895"/>
    <w:rsid w:val="001D11DA"/>
    <w:rsid w:val="001D4322"/>
    <w:rsid w:val="001E6FDF"/>
    <w:rsid w:val="00207488"/>
    <w:rsid w:val="0022226E"/>
    <w:rsid w:val="00252E16"/>
    <w:rsid w:val="00256375"/>
    <w:rsid w:val="00264663"/>
    <w:rsid w:val="00273E23"/>
    <w:rsid w:val="00275478"/>
    <w:rsid w:val="00277450"/>
    <w:rsid w:val="00285A97"/>
    <w:rsid w:val="002971A5"/>
    <w:rsid w:val="002A17B5"/>
    <w:rsid w:val="002E5C1B"/>
    <w:rsid w:val="003112F3"/>
    <w:rsid w:val="00314ED1"/>
    <w:rsid w:val="003241D4"/>
    <w:rsid w:val="00324CBB"/>
    <w:rsid w:val="00363B2A"/>
    <w:rsid w:val="0036624E"/>
    <w:rsid w:val="00367175"/>
    <w:rsid w:val="0038334D"/>
    <w:rsid w:val="00384CA6"/>
    <w:rsid w:val="0039393C"/>
    <w:rsid w:val="003A4D12"/>
    <w:rsid w:val="003C1343"/>
    <w:rsid w:val="003D4CCB"/>
    <w:rsid w:val="003D607A"/>
    <w:rsid w:val="003D720C"/>
    <w:rsid w:val="00417555"/>
    <w:rsid w:val="00426510"/>
    <w:rsid w:val="00442D4F"/>
    <w:rsid w:val="00445568"/>
    <w:rsid w:val="00446D5F"/>
    <w:rsid w:val="00454EBD"/>
    <w:rsid w:val="00460B93"/>
    <w:rsid w:val="004639A6"/>
    <w:rsid w:val="00473BAA"/>
    <w:rsid w:val="00477065"/>
    <w:rsid w:val="004A33B2"/>
    <w:rsid w:val="004D0FA6"/>
    <w:rsid w:val="004F048E"/>
    <w:rsid w:val="004F0C1F"/>
    <w:rsid w:val="004F3D38"/>
    <w:rsid w:val="004F60CA"/>
    <w:rsid w:val="00511B5A"/>
    <w:rsid w:val="00511E3F"/>
    <w:rsid w:val="00513C1D"/>
    <w:rsid w:val="0052358C"/>
    <w:rsid w:val="00531025"/>
    <w:rsid w:val="00536523"/>
    <w:rsid w:val="005448FC"/>
    <w:rsid w:val="0055308B"/>
    <w:rsid w:val="00570DC0"/>
    <w:rsid w:val="00576F3F"/>
    <w:rsid w:val="00583F3F"/>
    <w:rsid w:val="00586F14"/>
    <w:rsid w:val="00594258"/>
    <w:rsid w:val="005950FB"/>
    <w:rsid w:val="00596981"/>
    <w:rsid w:val="005D5194"/>
    <w:rsid w:val="005E4839"/>
    <w:rsid w:val="005E5F4E"/>
    <w:rsid w:val="005F2C22"/>
    <w:rsid w:val="005F7ACA"/>
    <w:rsid w:val="00621775"/>
    <w:rsid w:val="006559D7"/>
    <w:rsid w:val="00694C13"/>
    <w:rsid w:val="00697D32"/>
    <w:rsid w:val="006A7F92"/>
    <w:rsid w:val="006B05EE"/>
    <w:rsid w:val="006B2A4E"/>
    <w:rsid w:val="006B5579"/>
    <w:rsid w:val="006B65B4"/>
    <w:rsid w:val="006E3B0A"/>
    <w:rsid w:val="006F4299"/>
    <w:rsid w:val="00701384"/>
    <w:rsid w:val="00712DCE"/>
    <w:rsid w:val="00731F1A"/>
    <w:rsid w:val="0075136E"/>
    <w:rsid w:val="00751F56"/>
    <w:rsid w:val="007563E8"/>
    <w:rsid w:val="00766D4B"/>
    <w:rsid w:val="00767EE3"/>
    <w:rsid w:val="007728FC"/>
    <w:rsid w:val="00774B41"/>
    <w:rsid w:val="0078775E"/>
    <w:rsid w:val="00797D77"/>
    <w:rsid w:val="007B4888"/>
    <w:rsid w:val="007D76B4"/>
    <w:rsid w:val="007E6977"/>
    <w:rsid w:val="007E770E"/>
    <w:rsid w:val="00831B57"/>
    <w:rsid w:val="00832B1D"/>
    <w:rsid w:val="00846F9C"/>
    <w:rsid w:val="008633CF"/>
    <w:rsid w:val="008858B4"/>
    <w:rsid w:val="00886A83"/>
    <w:rsid w:val="008A3C7E"/>
    <w:rsid w:val="008C1C5C"/>
    <w:rsid w:val="008C383A"/>
    <w:rsid w:val="008D70C9"/>
    <w:rsid w:val="008F55C1"/>
    <w:rsid w:val="0092041B"/>
    <w:rsid w:val="00922345"/>
    <w:rsid w:val="00931A12"/>
    <w:rsid w:val="00937E2D"/>
    <w:rsid w:val="009416BD"/>
    <w:rsid w:val="00966F36"/>
    <w:rsid w:val="00986580"/>
    <w:rsid w:val="00992285"/>
    <w:rsid w:val="00996A07"/>
    <w:rsid w:val="009B691D"/>
    <w:rsid w:val="009C152E"/>
    <w:rsid w:val="009C2F8B"/>
    <w:rsid w:val="009C4E85"/>
    <w:rsid w:val="009C6DB7"/>
    <w:rsid w:val="009C7F62"/>
    <w:rsid w:val="009E5F8B"/>
    <w:rsid w:val="00A01413"/>
    <w:rsid w:val="00A1128A"/>
    <w:rsid w:val="00A239E9"/>
    <w:rsid w:val="00A31FF0"/>
    <w:rsid w:val="00A33698"/>
    <w:rsid w:val="00A515D6"/>
    <w:rsid w:val="00A6161C"/>
    <w:rsid w:val="00A70FFE"/>
    <w:rsid w:val="00A87116"/>
    <w:rsid w:val="00A91E20"/>
    <w:rsid w:val="00AA1CF5"/>
    <w:rsid w:val="00AA6A98"/>
    <w:rsid w:val="00AC37C6"/>
    <w:rsid w:val="00AF3002"/>
    <w:rsid w:val="00B03E3B"/>
    <w:rsid w:val="00B108AC"/>
    <w:rsid w:val="00B1490C"/>
    <w:rsid w:val="00B20665"/>
    <w:rsid w:val="00B5619A"/>
    <w:rsid w:val="00B56F50"/>
    <w:rsid w:val="00B61936"/>
    <w:rsid w:val="00B709CD"/>
    <w:rsid w:val="00B712D8"/>
    <w:rsid w:val="00B909F8"/>
    <w:rsid w:val="00BB2742"/>
    <w:rsid w:val="00BB79C2"/>
    <w:rsid w:val="00BC7260"/>
    <w:rsid w:val="00BD216F"/>
    <w:rsid w:val="00BD421E"/>
    <w:rsid w:val="00BE0C5D"/>
    <w:rsid w:val="00BF34A8"/>
    <w:rsid w:val="00C03F37"/>
    <w:rsid w:val="00C1278C"/>
    <w:rsid w:val="00C15E59"/>
    <w:rsid w:val="00C16DF0"/>
    <w:rsid w:val="00C34322"/>
    <w:rsid w:val="00C35045"/>
    <w:rsid w:val="00C41851"/>
    <w:rsid w:val="00C43812"/>
    <w:rsid w:val="00C54628"/>
    <w:rsid w:val="00C774F4"/>
    <w:rsid w:val="00C8419B"/>
    <w:rsid w:val="00C9660A"/>
    <w:rsid w:val="00CA2522"/>
    <w:rsid w:val="00CE6ACE"/>
    <w:rsid w:val="00D0580C"/>
    <w:rsid w:val="00D07987"/>
    <w:rsid w:val="00D16A18"/>
    <w:rsid w:val="00D30D6C"/>
    <w:rsid w:val="00D32F90"/>
    <w:rsid w:val="00D377E2"/>
    <w:rsid w:val="00D6128B"/>
    <w:rsid w:val="00D86312"/>
    <w:rsid w:val="00DB19BF"/>
    <w:rsid w:val="00DB5599"/>
    <w:rsid w:val="00DE2887"/>
    <w:rsid w:val="00DE6C69"/>
    <w:rsid w:val="00DF08F8"/>
    <w:rsid w:val="00DF0994"/>
    <w:rsid w:val="00DF796A"/>
    <w:rsid w:val="00E05298"/>
    <w:rsid w:val="00E07A3C"/>
    <w:rsid w:val="00E148CB"/>
    <w:rsid w:val="00E1739F"/>
    <w:rsid w:val="00E20861"/>
    <w:rsid w:val="00E23A36"/>
    <w:rsid w:val="00E51A0C"/>
    <w:rsid w:val="00E812DA"/>
    <w:rsid w:val="00E93AB2"/>
    <w:rsid w:val="00E9610E"/>
    <w:rsid w:val="00EA337D"/>
    <w:rsid w:val="00EA63A4"/>
    <w:rsid w:val="00EB7E73"/>
    <w:rsid w:val="00ED2CEB"/>
    <w:rsid w:val="00ED6F26"/>
    <w:rsid w:val="00EE4D9E"/>
    <w:rsid w:val="00F178B4"/>
    <w:rsid w:val="00F32665"/>
    <w:rsid w:val="00F3541B"/>
    <w:rsid w:val="00F36F64"/>
    <w:rsid w:val="00F5367C"/>
    <w:rsid w:val="00F84380"/>
    <w:rsid w:val="00F9272F"/>
    <w:rsid w:val="00FA43C4"/>
    <w:rsid w:val="00FA5B7C"/>
    <w:rsid w:val="00FA791A"/>
    <w:rsid w:val="00FB06D9"/>
    <w:rsid w:val="00FB463C"/>
    <w:rsid w:val="00FE2CA1"/>
    <w:rsid w:val="00FE760E"/>
    <w:rsid w:val="00FF2502"/>
    <w:rsid w:val="00FF36A6"/>
    <w:rsid w:val="1EBD9178"/>
    <w:rsid w:val="2CEFB339"/>
    <w:rsid w:val="2EFBBC48"/>
    <w:rsid w:val="30A0433B"/>
    <w:rsid w:val="3B9D0C2F"/>
    <w:rsid w:val="3BBF1B45"/>
    <w:rsid w:val="3DFF8C80"/>
    <w:rsid w:val="3FAC72FC"/>
    <w:rsid w:val="3FDF6C0E"/>
    <w:rsid w:val="3FE95ABC"/>
    <w:rsid w:val="426042E3"/>
    <w:rsid w:val="56EEFD7E"/>
    <w:rsid w:val="57B74E1B"/>
    <w:rsid w:val="591FD8F5"/>
    <w:rsid w:val="5AAC40BB"/>
    <w:rsid w:val="5AFF74C5"/>
    <w:rsid w:val="5DD32290"/>
    <w:rsid w:val="5DF46E1D"/>
    <w:rsid w:val="5DFEE7D4"/>
    <w:rsid w:val="5F3743E3"/>
    <w:rsid w:val="5FBC2178"/>
    <w:rsid w:val="6F9B4CF3"/>
    <w:rsid w:val="6FAF0381"/>
    <w:rsid w:val="6FFF2EC6"/>
    <w:rsid w:val="741849C0"/>
    <w:rsid w:val="7A8FFAC6"/>
    <w:rsid w:val="7AFB59A5"/>
    <w:rsid w:val="7BC6204D"/>
    <w:rsid w:val="7BDFCBFF"/>
    <w:rsid w:val="7CFECE28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D7D6B2"/>
    <w:rsid w:val="7FF37BAA"/>
    <w:rsid w:val="9DBC5BFE"/>
    <w:rsid w:val="A7EB79A2"/>
    <w:rsid w:val="ABC2528A"/>
    <w:rsid w:val="ABFD3B40"/>
    <w:rsid w:val="AE8F304D"/>
    <w:rsid w:val="AFFF087D"/>
    <w:rsid w:val="B7D56515"/>
    <w:rsid w:val="B9EF54B5"/>
    <w:rsid w:val="BE3FDE16"/>
    <w:rsid w:val="BEFF65E4"/>
    <w:rsid w:val="D7371D03"/>
    <w:rsid w:val="D7FE4373"/>
    <w:rsid w:val="DE7F24A6"/>
    <w:rsid w:val="DEF53A78"/>
    <w:rsid w:val="ED661AE8"/>
    <w:rsid w:val="EDFF9236"/>
    <w:rsid w:val="EEFDCF1B"/>
    <w:rsid w:val="EF358C7A"/>
    <w:rsid w:val="EFBFEC5E"/>
    <w:rsid w:val="F2715785"/>
    <w:rsid w:val="F3D759E3"/>
    <w:rsid w:val="F7AF7DD2"/>
    <w:rsid w:val="FAFBA160"/>
    <w:rsid w:val="FBDBA10B"/>
    <w:rsid w:val="FBF77622"/>
    <w:rsid w:val="FDF489B3"/>
    <w:rsid w:val="FE7F89ED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11549</Words>
  <Characters>12599</Characters>
  <Lines>113</Lines>
  <Paragraphs>32</Paragraphs>
  <TotalTime>2878</TotalTime>
  <ScaleCrop>false</ScaleCrop>
  <LinksUpToDate>false</LinksUpToDate>
  <CharactersWithSpaces>12818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2023-02-06T01:28:00Z</dcterms:created>
  <dc:creator>fxhuser</dc:creator>
  <cp:lastModifiedBy>执牛耳</cp:lastModifiedBy>
  <cp:lastPrinted>2023-02-13T16:20:00Z</cp:lastPrinted>
  <dcterms:modified xsi:type="dcterms:W3CDTF">2023-04-27T06:30:28Z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974CC59D877D4AF7ADA048549863CE96</vt:lpwstr>
  </property>
</Properties>
</file>