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hint="eastAsia"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    李勇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 </w:t>
      </w:r>
    </w:p>
    <w:p>
      <w:pPr>
        <w:snapToGrid w:val="0"/>
        <w:rPr>
          <w:rFonts w:hint="eastAsia"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中央党校政治和法律教研部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</w:t>
      </w:r>
    </w:p>
    <w:p>
      <w:pPr>
        <w:snapToGrid w:val="0"/>
        <w:rPr>
          <w:rFonts w:hint="eastAsia"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>中共中央党校（国家行政学院）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</w:t>
      </w: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hint="eastAsia"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hint="eastAsia" w:eastAsia="仿宋_GB2312"/>
          <w:szCs w:val="21"/>
        </w:rPr>
      </w:pPr>
    </w:p>
    <w:p>
      <w:pPr>
        <w:spacing w:line="440" w:lineRule="exact"/>
        <w:jc w:val="center"/>
        <w:rPr>
          <w:rFonts w:hint="eastAsia"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000000"/>
          <w:sz w:val="28"/>
          <w:szCs w:val="28"/>
        </w:rPr>
        <w:instrText xml:space="preserve"> HYPERLINK "mailto:qnfxj2022@163.com" </w:instrTex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separate"/>
      </w:r>
      <w:r>
        <w:rPr>
          <w:rStyle w:val="10"/>
          <w:rFonts w:hint="eastAsia" w:ascii="仿宋" w:hAnsi="仿宋" w:eastAsia="仿宋"/>
          <w:color w:val="000000"/>
          <w:sz w:val="28"/>
          <w:szCs w:val="28"/>
        </w:rPr>
        <w:t>qnfxj2022@163.com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pStyle w:val="2"/>
        <w:rPr>
          <w:rFonts w:hint="eastAsia"/>
        </w:rPr>
      </w:pPr>
    </w:p>
    <w:p>
      <w:pPr>
        <w:rPr>
          <w:rFonts w:hint="eastAsia" w:ascii="宋体" w:hAnsi="宋体"/>
          <w:b/>
          <w:bCs/>
          <w:color w:val="000000"/>
          <w:sz w:val="24"/>
        </w:rPr>
      </w:pPr>
    </w:p>
    <w:tbl>
      <w:tblPr>
        <w:tblStyle w:val="8"/>
        <w:tblpPr w:leftFromText="180" w:rightFromText="180" w:vertAnchor="text" w:horzAnchor="page" w:tblpX="1697" w:tblpY="-227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955"/>
        <w:gridCol w:w="1263"/>
        <w:gridCol w:w="1783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4" w:hRule="atLeast"/>
        </w:trPr>
        <w:tc>
          <w:tcPr>
            <w:tcW w:w="5000" w:type="pct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97" w:type="pc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1147" w:type="pc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李勇</w:t>
            </w:r>
          </w:p>
        </w:tc>
        <w:tc>
          <w:tcPr>
            <w:tcW w:w="741" w:type="pc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别</w:t>
            </w:r>
          </w:p>
        </w:tc>
        <w:tc>
          <w:tcPr>
            <w:tcW w:w="1046" w:type="pc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1168" w:type="pct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drawing>
                <wp:inline distT="0" distB="0" distL="114300" distR="114300">
                  <wp:extent cx="1019810" cy="1416685"/>
                  <wp:effectExtent l="0" t="0" r="8890" b="12065"/>
                  <wp:docPr id="1" name="图片 1" descr="一寸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一寸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141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89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1978.8.3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族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汉</w:t>
            </w:r>
          </w:p>
        </w:tc>
        <w:tc>
          <w:tcPr>
            <w:tcW w:w="1168" w:type="pct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97" w:type="pct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中共党员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历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博士</w:t>
            </w:r>
          </w:p>
        </w:tc>
        <w:tc>
          <w:tcPr>
            <w:tcW w:w="1168" w:type="pct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897" w:type="pct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教授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1168" w:type="pct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897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2934" w:type="pct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中央党校（国家行政学院）政治和法律教研部</w:t>
            </w:r>
          </w:p>
        </w:tc>
        <w:tc>
          <w:tcPr>
            <w:tcW w:w="1168" w:type="pct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897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4102" w:type="pct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北京市海淀区大有庄路100号中央党校政法部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000" w:type="pct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0" w:beforeAutospacing="0" w:after="0" w:afterAutospacing="0" w:line="360" w:lineRule="auto"/>
              <w:ind w:firstLine="602" w:firstLineChars="200"/>
              <w:jc w:val="center"/>
              <w:textAlignment w:val="baseline"/>
              <w:rPr>
                <w:rFonts w:hint="eastAsia" w:ascii="楷体_GB2312" w:hAnsi="楷体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  <w:lang w:val="en-US" w:eastAsia="zh-CN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spacing w:before="0" w:beforeAutospacing="0" w:after="0" w:afterAutospacing="0" w:line="360" w:lineRule="auto"/>
              <w:ind w:firstLine="420" w:firstLineChars="200"/>
              <w:jc w:val="left"/>
              <w:textAlignment w:val="baseline"/>
              <w:rPr>
                <w:rFonts w:hint="eastAsia" w:ascii="楷体_GB2312" w:hAnsi="楷体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spacing w:before="0" w:beforeAutospacing="0" w:after="0" w:afterAutospacing="0" w:line="360" w:lineRule="auto"/>
              <w:ind w:firstLine="420" w:firstLineChars="200"/>
              <w:jc w:val="left"/>
              <w:textAlignment w:val="baseline"/>
              <w:rPr>
                <w:rFonts w:hint="eastAsia" w:ascii="楷体_GB2312" w:hAnsi="楷体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、《论公民的宪法义务》山东人民出版社2008年版（第一作者，30万字，被引25）；2、《传承与创新——新中国检察制度史》中国检察出版社2010年版（独著、20万字，被引28）；3、《社会质量测量维度与城市社区创新——基于深圳市的实证分析》《中国社会科学》2014年第3期（第一作者，16000字，被引53，下载3935）；4、《依法治国需处理好“五对关系”》《求是》，2015年第2期（独著，2500字）；5、《</w:t>
            </w:r>
            <w:r>
              <w:rPr>
                <w:rFonts w:hint="default" w:ascii="楷体_GB2312" w:hAnsi="楷体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对监察委员会的监督制度设计</w:t>
            </w:r>
            <w:r>
              <w:rPr>
                <w:rFonts w:hint="eastAsia" w:ascii="楷体_GB2312" w:hAnsi="楷体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》《</w:t>
            </w:r>
            <w:r>
              <w:rPr>
                <w:rFonts w:hint="default" w:ascii="楷体_GB2312" w:hAnsi="楷体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国家行政学院学报</w:t>
            </w:r>
            <w:r>
              <w:rPr>
                <w:rFonts w:hint="eastAsia" w:ascii="楷体_GB2312" w:hAnsi="楷体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default" w:ascii="楷体_GB2312" w:hAnsi="楷体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2017年第2期</w:t>
            </w:r>
            <w:r>
              <w:rPr>
                <w:rFonts w:hint="eastAsia" w:ascii="楷体_GB2312" w:hAnsi="楷体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（第一作者，8000字，被引73，下载1996）。</w:t>
            </w:r>
          </w:p>
          <w:p>
            <w:pPr>
              <w:pStyle w:val="2"/>
              <w:ind w:left="0" w:leftChars="0"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ascii="楷体_GB2312" w:hAnsi="楷体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其他部分独著或第一作者的核心专著期刊文章：</w:t>
            </w:r>
          </w:p>
          <w:p>
            <w:pPr>
              <w:tabs>
                <w:tab w:val="left" w:pos="4185"/>
              </w:tabs>
              <w:snapToGrid w:val="0"/>
              <w:spacing w:before="0" w:beforeAutospacing="0" w:after="0" w:afterAutospacing="0" w:line="360" w:lineRule="auto"/>
              <w:ind w:firstLine="420" w:firstLineChars="200"/>
              <w:jc w:val="left"/>
              <w:textAlignment w:val="baseline"/>
              <w:rPr>
                <w:rFonts w:hint="eastAsia" w:ascii="楷体_GB2312" w:hAnsi="楷体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、《宪法思维与法治素养》，人民出版社2019年版；2、《看得见的法治，摸得着的幸福》，红旗出版社2017年版；3、《大国治理的法治基石》，中央党校出版社2022年版；4、《权界式宪法义务比较研究》，《环球法律评论》2008年第4期；5、《宪法义务的语义辨析》，《行政与法》2006年第9期；6、《宪法义务比较研究》，《甘肃政法学院学报》2007年第4期；7、《公民宪法义务与相关概念的关系》，《北方法学》2011年第2 期；8、《肯尼亚宪法改革与埃及革命——非洲两种模式的比较》，《政法论丛》2012年第3期；9、《宪法实践的理论根基及路径选择》，《甘肃社会科学》2018年第4期；10、《战后德国养老金制度变迁及对我国的启示》，《行政与法》2013年第3期；11、《论流动摊位的简易登记制度》，《行政管理改革》2013年第2期；12、《职工代表大会参与公司治理的立法完善》，《国家行政学院学报》2013年第6期；13、《新疆治理现代化研究》，《行政管理改革》2016年第4期；14、《国外城镇化立法的主要特征》，《银行家》2013年第2期；15、《宪法实践的理论根基及路径选择》，《甘肃社会科学》2018年第4期；16、《2007年全国检察学研讨会综述》，《政法论坛》2008年第2期；17、《检察体制改革与中国宪政之路》，《法学论坛》2008年第5期；18、《检察系统领导体制比较研究》，《辽宁大学学报》2008年第6期；19、《中国古代法律监督制度与当代检察制度辨析》，《法学杂志》2009年第1期；20、《荷兰监察专员制度运行方式及启示》，《人民检察》2009年第7期；21、《检察管理战略及适用》，《青海社会科学》2010年第1期；22、《社会管理创新与行政执法检察监督》，《青海社会科学》2012年第5期；23、《侦查机关“情况说明”证据属性研究》，《理论与改革》2013年第6期；24、《美国辩诉交易制度的争论》，《北方法学》2008年第4期；25、《惩治性贿赂犯罪的两种路径》《新华文摘》2014年第1期；26、《检察监督权的变迁与重构》，《华东政法大学学报》2009年第5期，《新华文摘》2010年第7期全文转载；27、Historical Comparison of Chinese and European Reforms：Remarks on China</w:t>
            </w:r>
            <w:r>
              <w:rPr>
                <w:rFonts w:hint="default" w:ascii="楷体_GB2312" w:hAnsi="楷体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’</w:t>
            </w:r>
            <w:r>
              <w:rPr>
                <w:rFonts w:hint="eastAsia" w:ascii="楷体_GB2312" w:hAnsi="楷体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s Legal Construction，East and West，2017-2.</w:t>
            </w:r>
          </w:p>
          <w:p>
            <w:pPr>
              <w:tabs>
                <w:tab w:val="left" w:pos="4185"/>
              </w:tabs>
              <w:snapToGrid w:val="0"/>
              <w:spacing w:before="0" w:beforeAutospacing="0" w:after="0" w:afterAutospacing="0" w:line="360" w:lineRule="auto"/>
              <w:ind w:firstLine="420" w:firstLineChars="200"/>
              <w:jc w:val="left"/>
              <w:textAlignment w:val="baseline"/>
              <w:rPr>
                <w:rFonts w:hint="eastAsia" w:ascii="楷体_GB2312" w:hAnsi="楷体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4185"/>
              </w:tabs>
              <w:snapToGrid w:val="0"/>
              <w:spacing w:before="0" w:beforeAutospacing="0" w:after="0" w:afterAutospacing="0" w:line="360" w:lineRule="auto"/>
              <w:ind w:firstLine="420" w:firstLineChars="200"/>
              <w:jc w:val="left"/>
              <w:textAlignment w:val="baseline"/>
              <w:rPr>
                <w:rFonts w:hint="eastAsia" w:ascii="楷体_GB2312" w:hAnsi="楷体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4185"/>
              </w:tabs>
              <w:snapToGrid w:val="0"/>
              <w:spacing w:before="0" w:beforeAutospacing="0" w:after="0" w:afterAutospacing="0" w:line="360" w:lineRule="auto"/>
              <w:ind w:firstLine="420" w:firstLineChars="200"/>
              <w:jc w:val="left"/>
              <w:textAlignment w:val="baseline"/>
              <w:rPr>
                <w:rFonts w:hint="eastAsia" w:ascii="楷体_GB2312" w:hAnsi="楷体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4185"/>
              </w:tabs>
              <w:snapToGrid w:val="0"/>
              <w:spacing w:before="0" w:beforeAutospacing="0" w:after="0" w:afterAutospacing="0" w:line="360" w:lineRule="auto"/>
              <w:ind w:firstLine="420" w:firstLineChars="200"/>
              <w:jc w:val="left"/>
              <w:textAlignment w:val="baseline"/>
              <w:rPr>
                <w:rFonts w:hint="eastAsia" w:ascii="楷体_GB2312" w:hAnsi="楷体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4185"/>
              </w:tabs>
              <w:snapToGrid w:val="0"/>
              <w:spacing w:before="0" w:beforeAutospacing="0" w:after="0" w:afterAutospacing="0" w:line="360" w:lineRule="auto"/>
              <w:ind w:firstLine="420" w:firstLineChars="200"/>
              <w:jc w:val="left"/>
              <w:textAlignment w:val="baseline"/>
              <w:rPr>
                <w:rFonts w:hint="eastAsia" w:ascii="楷体_GB2312" w:hAnsi="楷体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4185"/>
              </w:tabs>
              <w:snapToGrid w:val="0"/>
              <w:spacing w:before="0" w:beforeAutospacing="0" w:after="0" w:afterAutospacing="0" w:line="360" w:lineRule="auto"/>
              <w:ind w:firstLine="420" w:firstLineChars="200"/>
              <w:jc w:val="left"/>
              <w:textAlignment w:val="baseline"/>
              <w:rPr>
                <w:rFonts w:hint="eastAsia" w:ascii="楷体_GB2312" w:hAnsi="楷体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4185"/>
              </w:tabs>
              <w:snapToGrid w:val="0"/>
              <w:spacing w:before="0" w:beforeAutospacing="0" w:after="0" w:afterAutospacing="0" w:line="360" w:lineRule="auto"/>
              <w:ind w:firstLine="420" w:firstLineChars="200"/>
              <w:jc w:val="left"/>
              <w:textAlignment w:val="baseline"/>
              <w:rPr>
                <w:rFonts w:hint="eastAsia" w:ascii="楷体_GB2312" w:hAnsi="楷体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4185"/>
              </w:tabs>
              <w:snapToGrid w:val="0"/>
              <w:spacing w:before="0" w:beforeAutospacing="0" w:after="0" w:afterAutospacing="0" w:line="360" w:lineRule="auto"/>
              <w:ind w:firstLine="420" w:firstLineChars="200"/>
              <w:jc w:val="left"/>
              <w:textAlignment w:val="baseline"/>
              <w:rPr>
                <w:rFonts w:hint="eastAsia" w:ascii="楷体_GB2312" w:hAnsi="楷体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4185"/>
              </w:tabs>
              <w:snapToGrid w:val="0"/>
              <w:spacing w:before="0" w:beforeAutospacing="0" w:after="0" w:afterAutospacing="0" w:line="360" w:lineRule="auto"/>
              <w:ind w:firstLine="420" w:firstLineChars="200"/>
              <w:jc w:val="left"/>
              <w:textAlignment w:val="baseline"/>
              <w:rPr>
                <w:rFonts w:hint="eastAsia" w:ascii="楷体_GB2312" w:hAnsi="楷体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4185"/>
              </w:tabs>
              <w:snapToGrid w:val="0"/>
              <w:spacing w:before="0" w:beforeAutospacing="0" w:after="0" w:afterAutospacing="0" w:line="360" w:lineRule="auto"/>
              <w:ind w:firstLine="420" w:firstLineChars="200"/>
              <w:jc w:val="left"/>
              <w:textAlignment w:val="baseline"/>
              <w:rPr>
                <w:rFonts w:hint="eastAsia" w:ascii="楷体_GB2312" w:hAnsi="楷体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4185"/>
              </w:tabs>
              <w:snapToGrid w:val="0"/>
              <w:spacing w:before="0" w:beforeAutospacing="0" w:after="0" w:afterAutospacing="0" w:line="360" w:lineRule="auto"/>
              <w:ind w:firstLine="420" w:firstLineChars="200"/>
              <w:jc w:val="left"/>
              <w:textAlignment w:val="baseline"/>
              <w:rPr>
                <w:rFonts w:hint="eastAsia" w:ascii="楷体_GB2312" w:hAnsi="楷体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4185"/>
              </w:tabs>
              <w:snapToGrid w:val="0"/>
              <w:spacing w:before="0" w:beforeAutospacing="0" w:after="0" w:afterAutospacing="0" w:line="360" w:lineRule="auto"/>
              <w:ind w:firstLine="420" w:firstLineChars="200"/>
              <w:jc w:val="left"/>
              <w:textAlignment w:val="baseline"/>
              <w:rPr>
                <w:rFonts w:hint="eastAsia" w:ascii="楷体_GB2312" w:hAnsi="楷体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4185"/>
              </w:tabs>
              <w:snapToGrid w:val="0"/>
              <w:spacing w:before="0" w:beforeAutospacing="0" w:after="0" w:afterAutospacing="0" w:line="360" w:lineRule="auto"/>
              <w:ind w:firstLine="420" w:firstLineChars="200"/>
              <w:jc w:val="left"/>
              <w:textAlignment w:val="baseline"/>
              <w:rPr>
                <w:rFonts w:hint="eastAsia" w:ascii="楷体_GB2312" w:hAnsi="楷体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4185"/>
              </w:tabs>
              <w:snapToGrid w:val="0"/>
              <w:spacing w:before="0" w:beforeAutospacing="0" w:after="0" w:afterAutospacing="0" w:line="360" w:lineRule="auto"/>
              <w:ind w:firstLine="420" w:firstLineChars="200"/>
              <w:jc w:val="left"/>
              <w:textAlignment w:val="baseline"/>
              <w:rPr>
                <w:rFonts w:hint="eastAsia" w:ascii="楷体_GB2312" w:hAnsi="楷体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4185"/>
              </w:tabs>
              <w:snapToGrid w:val="0"/>
              <w:spacing w:before="0" w:beforeAutospacing="0" w:after="0" w:afterAutospacing="0" w:line="360" w:lineRule="auto"/>
              <w:ind w:firstLine="420" w:firstLineChars="200"/>
              <w:jc w:val="left"/>
              <w:textAlignment w:val="baseline"/>
              <w:rPr>
                <w:rFonts w:hint="eastAsia" w:ascii="楷体_GB2312" w:hAnsi="楷体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4185"/>
              </w:tabs>
              <w:snapToGrid w:val="0"/>
              <w:spacing w:before="0" w:beforeAutospacing="0" w:after="0" w:afterAutospacing="0" w:line="360" w:lineRule="auto"/>
              <w:ind w:firstLine="420" w:firstLineChars="200"/>
              <w:jc w:val="left"/>
              <w:textAlignment w:val="baseline"/>
              <w:rPr>
                <w:rFonts w:hint="eastAsia" w:ascii="楷体_GB2312" w:hAnsi="楷体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4185"/>
              </w:tabs>
              <w:snapToGrid w:val="0"/>
              <w:spacing w:before="0" w:beforeAutospacing="0" w:after="0" w:afterAutospacing="0" w:line="360" w:lineRule="auto"/>
              <w:ind w:firstLine="420" w:firstLineChars="200"/>
              <w:jc w:val="left"/>
              <w:textAlignment w:val="baseline"/>
              <w:rPr>
                <w:rFonts w:hint="eastAsia" w:ascii="楷体_GB2312" w:hAnsi="楷体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9" w:hRule="atLeast"/>
        </w:trPr>
        <w:tc>
          <w:tcPr>
            <w:tcW w:w="5000" w:type="pct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eastAsia"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获2015年度“中央国家机关最受欢迎法治人物”；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hint="eastAsia" w:cs="Arial"/>
                <w:kern w:val="0"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2015年中央办公厅来函表扬一次；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2017年援疆立功一次；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与张雪妲合作的《论我国宪政体制下检察权的定位》（西南政法大学学报2008年第3期），获2008年度最高人民检察院检察理论研究三等奖（省部级三等奖）； 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与谢鹏程合作的《检察工作方针和总体要求的历史发展》，人民检察2009年第13期，获检察机关恢复重建30周年二等奖（省部级二等奖）；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独著《检察监督权的变迁与重构》，华东政法大学学报2009年第5期，文章获2009年度最高人民检察院检察理论研究三等奖； 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第一作者《社会管理创新与行政执法检察监督》，《青海社会科学》2012年第5期文章获2012年度最高人民检察院检察理论研究三等奖（省部级三等奖）；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《检察制度改革应侧重行政权监督》，《中国社会科学内部文稿》2012年第1期获2012年国家行政学院优秀成果三等奖，孙国华优秀成果奖（省部级三等奖）；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《社会质量测量维度与城市社区创新——基于深圳市的实证分析》获2014年度国家行政学院优秀成果三等奖（省部级三等奖）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CN"/>
              </w:rPr>
              <w:t xml:space="preserve">    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</w:tc>
      </w:tr>
    </w:tbl>
    <w:p>
      <w:pPr>
        <w:pStyle w:val="2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52358C"/>
    <w:rsid w:val="00FB06D9"/>
    <w:rsid w:val="010E58CC"/>
    <w:rsid w:val="0153041F"/>
    <w:rsid w:val="044110FF"/>
    <w:rsid w:val="05706B86"/>
    <w:rsid w:val="08956652"/>
    <w:rsid w:val="08A74FB5"/>
    <w:rsid w:val="0BDFF4D3"/>
    <w:rsid w:val="0C527517"/>
    <w:rsid w:val="0CF84B85"/>
    <w:rsid w:val="122B037F"/>
    <w:rsid w:val="16781D58"/>
    <w:rsid w:val="167C5AB0"/>
    <w:rsid w:val="16BD54FB"/>
    <w:rsid w:val="172B0CDD"/>
    <w:rsid w:val="1BF14125"/>
    <w:rsid w:val="1DEC10DE"/>
    <w:rsid w:val="1EBD9178"/>
    <w:rsid w:val="1F827EC8"/>
    <w:rsid w:val="207B7229"/>
    <w:rsid w:val="207E7251"/>
    <w:rsid w:val="21E05D87"/>
    <w:rsid w:val="22274E4B"/>
    <w:rsid w:val="2402349F"/>
    <w:rsid w:val="29606253"/>
    <w:rsid w:val="2A3D1BC4"/>
    <w:rsid w:val="2A60701A"/>
    <w:rsid w:val="2A7E2A39"/>
    <w:rsid w:val="2C5548FD"/>
    <w:rsid w:val="2C631EA2"/>
    <w:rsid w:val="2C7B4070"/>
    <w:rsid w:val="2CDF3BE0"/>
    <w:rsid w:val="2CEFB339"/>
    <w:rsid w:val="2DD02887"/>
    <w:rsid w:val="2E31A261"/>
    <w:rsid w:val="2EFBBC48"/>
    <w:rsid w:val="2FE955B0"/>
    <w:rsid w:val="322E1823"/>
    <w:rsid w:val="3256269F"/>
    <w:rsid w:val="346A5AAE"/>
    <w:rsid w:val="360076E1"/>
    <w:rsid w:val="36B27E73"/>
    <w:rsid w:val="36C5227C"/>
    <w:rsid w:val="36D01C70"/>
    <w:rsid w:val="37565F9D"/>
    <w:rsid w:val="3B9D0C2F"/>
    <w:rsid w:val="3BBF1B45"/>
    <w:rsid w:val="3C9A3A91"/>
    <w:rsid w:val="3DFF8C80"/>
    <w:rsid w:val="3E9C4A69"/>
    <w:rsid w:val="3FAC72FC"/>
    <w:rsid w:val="3FDF6C0E"/>
    <w:rsid w:val="3FE95ABC"/>
    <w:rsid w:val="407F25CE"/>
    <w:rsid w:val="41DA12CD"/>
    <w:rsid w:val="4817596E"/>
    <w:rsid w:val="49F54444"/>
    <w:rsid w:val="4BE84810"/>
    <w:rsid w:val="4C8C73CE"/>
    <w:rsid w:val="500E639F"/>
    <w:rsid w:val="51230971"/>
    <w:rsid w:val="5340168F"/>
    <w:rsid w:val="56D40960"/>
    <w:rsid w:val="56EEFD7E"/>
    <w:rsid w:val="57B26489"/>
    <w:rsid w:val="57B74E1B"/>
    <w:rsid w:val="57F9D431"/>
    <w:rsid w:val="58782A1F"/>
    <w:rsid w:val="591FD8F5"/>
    <w:rsid w:val="5A0407DB"/>
    <w:rsid w:val="5AAC40BB"/>
    <w:rsid w:val="5B412E93"/>
    <w:rsid w:val="5C6051B4"/>
    <w:rsid w:val="5CAB54B0"/>
    <w:rsid w:val="5D6510A0"/>
    <w:rsid w:val="5DBF7D32"/>
    <w:rsid w:val="5DD32290"/>
    <w:rsid w:val="5DF46E1D"/>
    <w:rsid w:val="5DFEE7D4"/>
    <w:rsid w:val="5E380C63"/>
    <w:rsid w:val="5F3743E3"/>
    <w:rsid w:val="5FBC2178"/>
    <w:rsid w:val="61EF4230"/>
    <w:rsid w:val="6222141D"/>
    <w:rsid w:val="62794BFA"/>
    <w:rsid w:val="65312DB1"/>
    <w:rsid w:val="6587370C"/>
    <w:rsid w:val="670C12C9"/>
    <w:rsid w:val="67F307F2"/>
    <w:rsid w:val="69984A38"/>
    <w:rsid w:val="6A345320"/>
    <w:rsid w:val="6C517895"/>
    <w:rsid w:val="6CB16771"/>
    <w:rsid w:val="6E3330FA"/>
    <w:rsid w:val="6F9B4CF3"/>
    <w:rsid w:val="6FAF0381"/>
    <w:rsid w:val="6FFF2EC6"/>
    <w:rsid w:val="729F57FE"/>
    <w:rsid w:val="737109E5"/>
    <w:rsid w:val="75DA461C"/>
    <w:rsid w:val="75F3D2FE"/>
    <w:rsid w:val="76D470A5"/>
    <w:rsid w:val="776F392E"/>
    <w:rsid w:val="77D0391F"/>
    <w:rsid w:val="7879089F"/>
    <w:rsid w:val="788B62A9"/>
    <w:rsid w:val="788C51BC"/>
    <w:rsid w:val="7A8FFAC6"/>
    <w:rsid w:val="7ACB1D1E"/>
    <w:rsid w:val="7AFB59A5"/>
    <w:rsid w:val="7BDFCBFF"/>
    <w:rsid w:val="7CFECE28"/>
    <w:rsid w:val="7CFF6D6C"/>
    <w:rsid w:val="7DB18C74"/>
    <w:rsid w:val="7DBAEB37"/>
    <w:rsid w:val="7DBF1A34"/>
    <w:rsid w:val="7DEB2C32"/>
    <w:rsid w:val="7DFF523D"/>
    <w:rsid w:val="7E5F3199"/>
    <w:rsid w:val="7EB048EF"/>
    <w:rsid w:val="7EF35ADA"/>
    <w:rsid w:val="7EF91431"/>
    <w:rsid w:val="7F7B04A8"/>
    <w:rsid w:val="7F7EF37E"/>
    <w:rsid w:val="7F8802F4"/>
    <w:rsid w:val="7FA5EC14"/>
    <w:rsid w:val="7FBF3BB3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59B74"/>
    <w:rsid w:val="BEFF65E4"/>
    <w:rsid w:val="C5FB1395"/>
    <w:rsid w:val="CFD701A8"/>
    <w:rsid w:val="D7371D03"/>
    <w:rsid w:val="D7FE4373"/>
    <w:rsid w:val="DE7F24A6"/>
    <w:rsid w:val="EBF61358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customStyle="1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5873</Words>
  <Characters>6364</Characters>
  <Lines>12</Lines>
  <Paragraphs>3</Paragraphs>
  <TotalTime>60</TotalTime>
  <ScaleCrop>false</ScaleCrop>
  <LinksUpToDate>false</LinksUpToDate>
  <CharactersWithSpaces>6477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2022-12-28T11:44:00Z</dcterms:created>
  <dc:creator>fxhuser</dc:creator>
  <cp:lastModifiedBy>执牛耳</cp:lastModifiedBy>
  <cp:lastPrinted>2023-02-28T09:37:00Z</cp:lastPrinted>
  <dcterms:modified xsi:type="dcterms:W3CDTF">2023-04-27T06:37:39Z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D625996EF83941FD80AC847FE615B690</vt:lpwstr>
  </property>
</Properties>
</file>