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李庆明         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中国社会科学院国际法研究所           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中国国际私法研究会  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fldChar w:fldCharType="begin"/>
      </w:r>
      <w:r>
        <w:instrText xml:space="preserve"> HYPERLINK "mailto:qnfxj2022@163.com" </w:instrText>
      </w:r>
      <w:r>
        <w:fldChar w:fldCharType="separate"/>
      </w: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李庆明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1122680" cy="1572260"/>
                  <wp:effectExtent l="0" t="0" r="127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57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983.02.09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研究员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无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中国社会科学院国际法研究所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北京市东城区沙滩北街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9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一、独著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《美国的外国主权豁免理论与实践》，人民日报出版社2021年版，3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40千字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，代表性著作，被引用4次。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《美国&lt;外国人侵权请求法&gt;研究》，武汉大学出版社2010年版，3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53千字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、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论文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（一）5篇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代表性论文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《论美国域外管辖：概念、实践及中国因应》，独著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ab/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，《国际法研究》2019年第3期，2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5千字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，《高等学校文科学术文摘》2019年第4期摘编、人大复印资料《国际法学》2019年第10期全文转载，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被引用数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82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。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《境外仲裁机构在中国内地仲裁的法律问题研究》，独著，《环球法律评论》2016年第3期，2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5千字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，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被引用数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5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8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。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《论中国国有企业在美国民事诉讼中的国家豁免》，独著，《江西社会科学》2018年第11期，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14千字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，人大复印资料《国际法学》2019年第3期全文转载，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被引用数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。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《中国国家财产在美国的执行豁免——以沃尔斯特夫妇诉中国工商银行为例》，独著，《武汉大学学报（哲学社会科学版）》2013年第4期，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9千字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，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被引用数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7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。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《国家豁免与诉诸法院之权利——以欧洲人权法院的实践为中心》，独著，《环球法律评论》2012年第6期，1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2千字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，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被引用数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3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（二）其他主要论文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《美国&lt;外国人侵权请求法&gt;诉讼中的管辖权》，独著，《美国研究》2012年第1期，人大复印报刊资料《国际法学》2012年第8期全文转载。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《美国联邦法院确认外国仲裁裁决的管辖权问题——以涉及中国政府的两个案件为例》，独著，《国际法研究》2015年第3期。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《美国新冠疫情诬告滥诉的违法性分析》，独著，《法律适用》2020年第21期。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《论域外民事判决作为我国民事诉讼中的证据》，独著，《国际法研究》2017年第5期，人大复印资料《国际法学》2018年第2期全文转载。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《国际人权条约与美国法院的双重标准》，独著，《人权》2013年第5期。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《美国&lt;外国人侵权法令&gt;介评》，独著，《月旦民商法杂志》2012年第3期。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《论国际私法中定性的标准》，独著，《月旦民商法杂志》2008年6月第20期。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《诉权的行使与国际民事诉讼管辖权》，合著，《政治与法律》2007年第1期，《人大复印资料（国际法学）》2007年第5期全文转载，日文版载日本</w:t>
            </w:r>
            <w:r>
              <w:rPr>
                <w:rFonts w:hint="eastAsia" w:ascii="楷体_GB2312" w:hAnsi="楷体" w:eastAsia="楷体_GB2312"/>
                <w:i/>
                <w:iCs/>
                <w:color w:val="000000"/>
                <w:sz w:val="24"/>
              </w:rPr>
              <w:t>The Quarterly Review of Corporation Law and Society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，2007年第4卷第1号。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《中国法院对中韩贸易争议的管辖权问题》（中、韩文本），合著，《国际私法研究》（韩国国际私法学会）2007年12月第13卷。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《2007年莫里斯诉中华人民共和国案述评》，合著，《法学》2007年第9期，《人大复印资料（国际法学）》2007年第12期全文转载。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《中国诊所式法学教育的现状与问题——学生的视角》，独著，日本《法律时报》2007年第79卷第2号。</w:t>
            </w:r>
          </w:p>
          <w:p>
            <w:pPr>
              <w:numPr>
                <w:ilvl w:val="0"/>
                <w:numId w:val="4"/>
              </w:num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《诊所法律教育：中国法律硕士培养制度改革的基本方向》，合著，《法学杂志》2011年第2期。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中国国际私法学会2022年法学优秀成果奖一等奖。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中国国际私法学会2021年法学优秀成果奖一等奖。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中国国际私法学会2020年法学优秀成果奖二等奖。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中国社会科学院2020年度优秀对策信息研究类三等奖，两次。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中国社会科学院2018年度优秀对策信息研究类三等奖。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北京国际法学会2018学术年会青年论文一等奖。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both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075750"/>
    <w:multiLevelType w:val="multilevel"/>
    <w:tmpl w:val="240757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D019E8"/>
    <w:multiLevelType w:val="multilevel"/>
    <w:tmpl w:val="3DD019E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FE14B8"/>
    <w:multiLevelType w:val="singleLevel"/>
    <w:tmpl w:val="5BFE14B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FBC2D6B"/>
    <w:multiLevelType w:val="multilevel"/>
    <w:tmpl w:val="7FBC2D6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150813"/>
    <w:rsid w:val="001814BD"/>
    <w:rsid w:val="002B7B3C"/>
    <w:rsid w:val="002E627C"/>
    <w:rsid w:val="00310A86"/>
    <w:rsid w:val="00325012"/>
    <w:rsid w:val="003459E5"/>
    <w:rsid w:val="0052358C"/>
    <w:rsid w:val="005264EF"/>
    <w:rsid w:val="005E166B"/>
    <w:rsid w:val="007E0B4F"/>
    <w:rsid w:val="00800D32"/>
    <w:rsid w:val="009913C9"/>
    <w:rsid w:val="00A325C0"/>
    <w:rsid w:val="00A515E2"/>
    <w:rsid w:val="00AB10C3"/>
    <w:rsid w:val="00AC0D50"/>
    <w:rsid w:val="00B469A2"/>
    <w:rsid w:val="00BB4293"/>
    <w:rsid w:val="00BF5468"/>
    <w:rsid w:val="00C52E89"/>
    <w:rsid w:val="00C859F7"/>
    <w:rsid w:val="00CE18A1"/>
    <w:rsid w:val="00F43F47"/>
    <w:rsid w:val="00F821A8"/>
    <w:rsid w:val="00FB06D9"/>
    <w:rsid w:val="00FB2016"/>
    <w:rsid w:val="00FD037F"/>
    <w:rsid w:val="1EBD9178"/>
    <w:rsid w:val="25A044E2"/>
    <w:rsid w:val="2CEFB339"/>
    <w:rsid w:val="2EFBBC48"/>
    <w:rsid w:val="3B1E5C57"/>
    <w:rsid w:val="3B780B32"/>
    <w:rsid w:val="3B9D0C2F"/>
    <w:rsid w:val="3BBF1B45"/>
    <w:rsid w:val="3DFF8C80"/>
    <w:rsid w:val="3FAC72FC"/>
    <w:rsid w:val="3FDF6C0E"/>
    <w:rsid w:val="3FE95ABC"/>
    <w:rsid w:val="40A50635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DED256F"/>
    <w:rsid w:val="6F9B4CF3"/>
    <w:rsid w:val="6FAF0381"/>
    <w:rsid w:val="6FFF2EC6"/>
    <w:rsid w:val="724029AF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6F5F5C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字符"/>
    <w:basedOn w:val="6"/>
    <w:link w:val="3"/>
    <w:semiHidden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3068</Words>
  <Characters>3392</Characters>
  <Lines>11</Lines>
  <Paragraphs>12</Paragraphs>
  <TotalTime>33</TotalTime>
  <ScaleCrop>false</ScaleCrop>
  <LinksUpToDate>false</LinksUpToDate>
  <CharactersWithSpaces>3612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2023-03-15T19:17:00Z</dcterms:created>
  <dc:creator>fxhuser</dc:creator>
  <cp:lastModifiedBy>执牛耳</cp:lastModifiedBy>
  <cp:lastPrinted>2023-03-15T23:50:00Z</cp:lastPrinted>
  <dcterms:modified xsi:type="dcterms:W3CDTF">2023-04-27T06:40:45Z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42B23E80B3F243D8B71A61DBDCF78FCE</vt:lpwstr>
  </property>
</Properties>
</file>