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740" w:rsidRDefault="00AF577A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FA5740" w:rsidRDefault="00FA5740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FA5740" w:rsidRDefault="00AF577A">
      <w:pPr>
        <w:spacing w:line="54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参加笔试人员名单</w:t>
      </w:r>
    </w:p>
    <w:p w:rsidR="00FA5740" w:rsidRDefault="00AF577A">
      <w:pPr>
        <w:spacing w:line="54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（按姓氏笔划排序）</w:t>
      </w:r>
    </w:p>
    <w:p w:rsidR="00FA5740" w:rsidRDefault="00FA5740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FA5740" w:rsidRDefault="00AF577A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一、中国法学会法治研究所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1.</w:t>
      </w:r>
      <w:r>
        <w:rPr>
          <w:rFonts w:ascii="Times New Roman" w:eastAsia="楷体_GB2312" w:hAnsi="Times New Roman" w:cs="Times New Roman"/>
          <w:sz w:val="32"/>
          <w:szCs w:val="32"/>
        </w:rPr>
        <w:t>研究一室、研究二室、研究三室、研究四室专业技术岗（京外生源）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山茂峰、马天</w:t>
      </w:r>
      <w:r w:rsidR="00241D37">
        <w:rPr>
          <w:rFonts w:ascii="Times New Roman" w:eastAsia="仿宋_GB2312" w:hAnsi="Times New Roman" w:cs="Times New Roman" w:hint="eastAsia"/>
          <w:sz w:val="32"/>
          <w:szCs w:val="32"/>
        </w:rPr>
        <w:t>成、马可欣、马若飞、王旭、王庆宇、王英州、王肃羽、王昱翰、王海璇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  <w:szCs w:val="32"/>
        </w:rPr>
        <w:t>、王舒、文彬屹、代剑锋、邢丽珊、成立文、师丹婧、吕子逸、朱奕颖、刘飞虎、刘灿、刘杰勇、刘玲胜军、刘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焓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、安宏泽、安娜、许颖、孙一桢、孙同策、苏洋、李文龙、李冬、李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涵笑、李瑾、杨城新、何茜曦、何潇潇、余亮亮、邹雨佳、辛松峰、宋春雨、张力舵、张圣泽、张佳红、张哲、张雯琼、张晶、张潇、张馨文、张耀璇、陈振炜、陈康帅、周鹏、孟李冕、孟珊、赵峰、郝万爽、钟欣、种政、贺文奕、秦雯、莫若云、贾安琪、顾亚慧、徐振铭、高梅、高蕾、高馨玉、唐国昌、黄果、梅帅、梅鑫、崔世群、崔琪、韩利楠、程程、焦娜、储琪、靳澜涛、满鑫、漆晨航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2.</w:t>
      </w:r>
      <w:r>
        <w:rPr>
          <w:rFonts w:ascii="Times New Roman" w:eastAsia="楷体_GB2312" w:hAnsi="Times New Roman" w:cs="Times New Roman"/>
          <w:sz w:val="32"/>
          <w:szCs w:val="32"/>
        </w:rPr>
        <w:t>研究一室、研究二室、研究三室、研究四室专业技术岗（京内生源）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孔惟然、叶冬影、李江艳、黄硕、鲁竑序阳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lastRenderedPageBreak/>
        <w:t>二、《中国法学》杂志社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3.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英文编辑部专业技术岗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弓晓岭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王艺源、王国宁、王梅梅、王慧芳、齐天怡、许萍、李文茹、李妍聪、李佳珊、李莎钦、李烨、吴怡璇、张亦静、张逸斐、张琪昕、张蓉、张楠、陈长杰、陈文、罗小喻、孟凡怡、孟佳、桂清云、夏镜淘、徐韫迪、郭苏敏、黄文瑞、曹福飞、梁珊珊、韩彤、翟语嘉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三、</w:t>
      </w:r>
      <w:r>
        <w:rPr>
          <w:rFonts w:ascii="Times New Roman" w:eastAsia="黑体" w:hAnsi="Times New Roman" w:cs="Times New Roman" w:hint="eastAsia"/>
          <w:sz w:val="32"/>
          <w:szCs w:val="32"/>
        </w:rPr>
        <w:t>《中国法律年鉴》社（中国法学会网络中心）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4.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网络中心专业技术岗（京内生源）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马然、吉卓珊、刘天意、刘妍言、刘政钰、刘昶、闫钰、李朵、李梓桉、李涵雯、李勤、谷嘉菲、张乐文、陈肖依、陈聪、金玉丹、段雨恒、侯艺林、高雅、郭佳、郭嘉仪、梁欢、梁桐、谢瑾靓、樊珂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楷体_GB2312" w:hAnsi="Times New Roman" w:cs="Times New Roman"/>
          <w:sz w:val="32"/>
          <w:szCs w:val="32"/>
        </w:rPr>
      </w:pPr>
      <w:r>
        <w:rPr>
          <w:rFonts w:ascii="Times New Roman" w:eastAsia="楷体_GB2312" w:hAnsi="Times New Roman" w:cs="Times New Roman"/>
          <w:sz w:val="32"/>
          <w:szCs w:val="32"/>
        </w:rPr>
        <w:t>5.</w:t>
      </w:r>
      <w:r>
        <w:rPr>
          <w:rFonts w:ascii="Times New Roman" w:eastAsia="楷体_GB2312" w:hAnsi="Times New Roman" w:cs="Times New Roman" w:hint="eastAsia"/>
          <w:sz w:val="32"/>
          <w:szCs w:val="32"/>
        </w:rPr>
        <w:t>网络中心专业技术岗（京外生源）</w:t>
      </w:r>
    </w:p>
    <w:p w:rsidR="00FA5740" w:rsidRDefault="00AF577A">
      <w:pPr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于培政、马红梅、王一博、王永雪、王泽霖、王学森、王涛芳、王涔橙、王婕、王然、史雪二、白雨伟、邢剑飞、朱颖、乔嘉韵、刘宇涵、刘晓宇、刘梓</w:t>
      </w:r>
      <w:r>
        <w:rPr>
          <w:rFonts w:ascii="宋体" w:eastAsia="宋体" w:hAnsi="宋体" w:cs="宋体" w:hint="eastAsia"/>
          <w:sz w:val="32"/>
          <w:szCs w:val="32"/>
        </w:rPr>
        <w:t>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、许钦钧、许勇博、孙达浩、孙德龙、李小鹏、李昕樾、李思远、李潇敏、李霖林、杨彦博、连继光、邱成祥、张成礼、张明瑞、张岱萌、张莹、张雪、张智聪、岳静芸、郑伯淳、赵占元、赵嘉</w:t>
      </w:r>
      <w:r>
        <w:rPr>
          <w:rFonts w:ascii="宋体" w:eastAsia="宋体" w:hAnsi="宋体" w:cs="宋体" w:hint="eastAsia"/>
          <w:sz w:val="32"/>
          <w:szCs w:val="32"/>
        </w:rPr>
        <w:t>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、郝振辉、郭亚洲、唐晟杰、黄羽萱、黄佳东、崔艺凝、崔馨予、康潇、梁悦、逯振宇、戴雪莉</w:t>
      </w:r>
    </w:p>
    <w:sectPr w:rsidR="00FA5740">
      <w:footerReference w:type="default" r:id="rId7"/>
      <w:pgSz w:w="11906" w:h="16838"/>
      <w:pgMar w:top="2155" w:right="1474" w:bottom="2268" w:left="1474" w:header="851" w:footer="1276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77A" w:rsidRDefault="00AF577A">
      <w:r>
        <w:separator/>
      </w:r>
    </w:p>
  </w:endnote>
  <w:endnote w:type="continuationSeparator" w:id="0">
    <w:p w:rsidR="00AF577A" w:rsidRDefault="00AF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444444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A5740" w:rsidRDefault="00AF577A">
        <w:pPr>
          <w:pStyle w:val="a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241D37" w:rsidRPr="00241D3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77A" w:rsidRDefault="00AF577A">
      <w:r>
        <w:separator/>
      </w:r>
    </w:p>
  </w:footnote>
  <w:footnote w:type="continuationSeparator" w:id="0">
    <w:p w:rsidR="00AF577A" w:rsidRDefault="00AF5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jZTgyMGE0ZmYyMzM2ODQ3ZGNhMDVkNDM5MTcxNWYifQ=="/>
  </w:docVars>
  <w:rsids>
    <w:rsidRoot w:val="009261EB"/>
    <w:rsid w:val="00010326"/>
    <w:rsid w:val="0001684B"/>
    <w:rsid w:val="00055E8A"/>
    <w:rsid w:val="00086C76"/>
    <w:rsid w:val="0017540F"/>
    <w:rsid w:val="001B50AD"/>
    <w:rsid w:val="001D24C5"/>
    <w:rsid w:val="00241D37"/>
    <w:rsid w:val="002547BB"/>
    <w:rsid w:val="003C3795"/>
    <w:rsid w:val="004E10ED"/>
    <w:rsid w:val="006527BF"/>
    <w:rsid w:val="00701195"/>
    <w:rsid w:val="007A0684"/>
    <w:rsid w:val="007A2759"/>
    <w:rsid w:val="007A3DE1"/>
    <w:rsid w:val="00825F62"/>
    <w:rsid w:val="0083105A"/>
    <w:rsid w:val="008757B4"/>
    <w:rsid w:val="009261EB"/>
    <w:rsid w:val="00AF577A"/>
    <w:rsid w:val="00B749F4"/>
    <w:rsid w:val="00C05B0A"/>
    <w:rsid w:val="00C6294F"/>
    <w:rsid w:val="00CB7CD2"/>
    <w:rsid w:val="00CD4DA6"/>
    <w:rsid w:val="00D71F7D"/>
    <w:rsid w:val="00E144C8"/>
    <w:rsid w:val="00F35A50"/>
    <w:rsid w:val="00F83C0C"/>
    <w:rsid w:val="00FA5740"/>
    <w:rsid w:val="00FE0C2A"/>
    <w:rsid w:val="65A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135</Words>
  <Characters>772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yuyixin@chinalaw.org.cn</cp:lastModifiedBy>
  <cp:revision>26</cp:revision>
  <dcterms:created xsi:type="dcterms:W3CDTF">2022-03-02T13:47:00Z</dcterms:created>
  <dcterms:modified xsi:type="dcterms:W3CDTF">2023-02-20T02:57:00Z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57F2AADE82C945AE9CBD393F27D51D6B</vt:lpwstr>
  </property>
</Properties>
</file>