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中国法学会2020年度部级法学研究课题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立项评审专家名单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（按姓氏拼音排序）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曹明德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中国政法大学民商经济法学院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  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北京市第四中级人民法院副院长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  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西北农林科技大学人文社会发展学院教授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杜宴林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段农根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中央政法委法治建设局局长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冯彦君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傅郁林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甘培忠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高景峰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最高人民检察院法律政策研究室主任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高其才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高晓力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最高人民法院国际合作局局长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管育鹰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中国社会科学院法学研究所研究员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韩长印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上海交通大学凯原法学院教授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何其生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胡大武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西南政法大学教授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黄太云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蒋立山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金可可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华东政法学院法律学院教授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孔庆江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中国政法大学国际法学院教授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雷建斌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全国人大常委会法工委宪法室主任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李洪雷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中国社会科学院法学研究所研究员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李明德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梁凤云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最高人民法院行政庭副庭长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西安建筑科技大学文法学院教授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马忠法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孟雁北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莫于川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潘国平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西南政法大学国际法学院教授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  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秦前红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沈国明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上海交通大学凯原法学院教授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石静霞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孙世彦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中国社科院国际法研究所研究员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汪海燕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中国政法大学刑事司法学院教授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  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王敬波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上海海关学院教授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王莉君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中国社会科学院大学教授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华东政法大学知识产权学院教授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王全兴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王万华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中国政法大学诉讼法学研究院教授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王先林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温世扬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肖建新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南京审计大学法学院教授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谢德成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西北政法大学教授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谢增毅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中国社会科学院法学研究所研究员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邢会强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熊文钊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徐祥民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浙江工商大学法学院教授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薛长礼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北京化工大学文法学院教授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  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中国社会科学院法学研究所研究员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  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翟国强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中国社会科学院法学研究所研究员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张新宝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浙江大学光华法学院教授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竺  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中国人民大学法学院教授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2D2A"/>
    <w:rsid w:val="00250684"/>
    <w:rsid w:val="005E3DD2"/>
    <w:rsid w:val="00830A6E"/>
    <w:rsid w:val="009F13A5"/>
    <w:rsid w:val="00A86D60"/>
    <w:rsid w:val="00C36A07"/>
    <w:rsid w:val="00C62AFB"/>
    <w:rsid w:val="00D856B4"/>
    <w:rsid w:val="00DD2B81"/>
    <w:rsid w:val="00F17940"/>
    <w:rsid w:val="38E0099D"/>
    <w:rsid w:val="41161C1C"/>
    <w:rsid w:val="44E645E5"/>
    <w:rsid w:val="481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857</Characters>
  <Lines>7</Lines>
  <Paragraphs>2</Paragraphs>
  <TotalTime>33</TotalTime>
  <ScaleCrop>false</ScaleCrop>
  <LinksUpToDate>false</LinksUpToDate>
  <CharactersWithSpaces>1005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2020-11-20T06:41:00Z</dcterms:created>
  <dc:creator>杨力</dc:creator>
  <cp:lastModifiedBy>杨力</cp:lastModifiedBy>
  <cp:lastPrinted>2020-11-24T01:50:00Z</cp:lastPrinted>
  <dcterms:modified xsi:type="dcterms:W3CDTF">2020-11-27T01:50:54Z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